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58B472B6" w:rsidR="00E3415B" w:rsidRPr="00E3415B" w:rsidRDefault="005B301D"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LANGUA</w:t>
      </w:r>
      <w:r w:rsidR="00E3415B">
        <w:rPr>
          <w:rFonts w:ascii="Open Sans" w:hAnsi="Open Sans" w:cs="Open Sans"/>
          <w:b/>
          <w:sz w:val="28"/>
          <w:lang w:val="en-US"/>
        </w:rPr>
        <w:t>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1DA19772"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w:t>
      </w:r>
      <w:r w:rsidR="005B301D">
        <w:rPr>
          <w:rFonts w:ascii="Open Sans" w:hAnsi="Open Sans" w:cs="Open Sans"/>
          <w:b/>
          <w:lang w:val="en-US"/>
        </w:rPr>
        <w:t>A</w:t>
      </w:r>
      <w:r w:rsidRPr="00E3415B">
        <w:rPr>
          <w:rFonts w:ascii="Open Sans" w:hAnsi="Open Sans" w:cs="Open Sans"/>
          <w:b/>
          <w:lang w:val="en-US"/>
        </w:rPr>
        <w:t>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39C0C105" w:rsidR="005B301D"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p w14:paraId="4D79A8BD" w14:textId="77777777" w:rsidR="005B301D" w:rsidRPr="005B301D" w:rsidRDefault="005B301D" w:rsidP="005B301D">
            <w:pPr>
              <w:rPr>
                <w:rFonts w:ascii="Open Sans" w:hAnsi="Open Sans" w:cs="Open Sans"/>
                <w:szCs w:val="20"/>
              </w:rPr>
            </w:pPr>
          </w:p>
          <w:p w14:paraId="134982C1" w14:textId="77777777" w:rsidR="005B301D" w:rsidRPr="005B301D" w:rsidRDefault="005B301D" w:rsidP="005B301D">
            <w:pPr>
              <w:rPr>
                <w:rFonts w:ascii="Open Sans" w:hAnsi="Open Sans" w:cs="Open Sans"/>
                <w:szCs w:val="20"/>
              </w:rPr>
            </w:pPr>
          </w:p>
          <w:p w14:paraId="0D70B455" w14:textId="77777777" w:rsidR="005B301D" w:rsidRPr="005B301D" w:rsidRDefault="005B301D" w:rsidP="005B301D">
            <w:pPr>
              <w:rPr>
                <w:rFonts w:ascii="Open Sans" w:hAnsi="Open Sans" w:cs="Open Sans"/>
                <w:szCs w:val="20"/>
              </w:rPr>
            </w:pPr>
          </w:p>
          <w:p w14:paraId="4BEE6F7A" w14:textId="77777777" w:rsidR="005B301D" w:rsidRPr="005B301D" w:rsidRDefault="005B301D" w:rsidP="005B301D">
            <w:pPr>
              <w:rPr>
                <w:rFonts w:ascii="Open Sans" w:hAnsi="Open Sans" w:cs="Open Sans"/>
                <w:szCs w:val="20"/>
              </w:rPr>
            </w:pPr>
          </w:p>
          <w:p w14:paraId="09FB6A10" w14:textId="77777777" w:rsidR="005B301D" w:rsidRPr="005B301D" w:rsidRDefault="005B301D" w:rsidP="005B301D">
            <w:pPr>
              <w:rPr>
                <w:rFonts w:ascii="Open Sans" w:hAnsi="Open Sans" w:cs="Open Sans"/>
                <w:szCs w:val="20"/>
              </w:rPr>
            </w:pPr>
          </w:p>
          <w:p w14:paraId="38F4C068" w14:textId="77777777" w:rsidR="005B301D" w:rsidRPr="005B301D" w:rsidRDefault="005B301D" w:rsidP="005B301D">
            <w:pPr>
              <w:rPr>
                <w:rFonts w:ascii="Open Sans" w:hAnsi="Open Sans" w:cs="Open Sans"/>
                <w:szCs w:val="20"/>
              </w:rPr>
            </w:pPr>
          </w:p>
          <w:p w14:paraId="557C2857" w14:textId="77777777" w:rsidR="005B301D" w:rsidRPr="005B301D" w:rsidRDefault="005B301D" w:rsidP="005B301D">
            <w:pPr>
              <w:rPr>
                <w:rFonts w:ascii="Open Sans" w:hAnsi="Open Sans" w:cs="Open Sans"/>
                <w:szCs w:val="20"/>
              </w:rPr>
            </w:pPr>
          </w:p>
          <w:p w14:paraId="6C62D8C3" w14:textId="77777777" w:rsidR="005B301D" w:rsidRPr="005B301D" w:rsidRDefault="005B301D" w:rsidP="005B301D">
            <w:pPr>
              <w:rPr>
                <w:rFonts w:ascii="Open Sans" w:hAnsi="Open Sans" w:cs="Open Sans"/>
                <w:szCs w:val="20"/>
              </w:rPr>
            </w:pPr>
          </w:p>
          <w:p w14:paraId="787EA9B5" w14:textId="77777777" w:rsidR="005B301D" w:rsidRPr="005B301D" w:rsidRDefault="005B301D" w:rsidP="005B301D">
            <w:pPr>
              <w:rPr>
                <w:rFonts w:ascii="Open Sans" w:hAnsi="Open Sans" w:cs="Open Sans"/>
                <w:szCs w:val="20"/>
              </w:rPr>
            </w:pPr>
          </w:p>
          <w:p w14:paraId="32B9A220" w14:textId="2E418BC7" w:rsidR="005B301D" w:rsidRDefault="005B301D" w:rsidP="005B301D">
            <w:pPr>
              <w:rPr>
                <w:rFonts w:ascii="Open Sans" w:hAnsi="Open Sans" w:cs="Open Sans"/>
                <w:szCs w:val="20"/>
              </w:rPr>
            </w:pPr>
          </w:p>
          <w:p w14:paraId="07F0929F" w14:textId="77777777" w:rsidR="005B301D" w:rsidRPr="005B301D" w:rsidRDefault="005B301D" w:rsidP="005B301D">
            <w:pPr>
              <w:rPr>
                <w:rFonts w:ascii="Open Sans" w:hAnsi="Open Sans" w:cs="Open Sans"/>
                <w:szCs w:val="20"/>
              </w:rPr>
            </w:pPr>
          </w:p>
          <w:p w14:paraId="2AC96F0C" w14:textId="77777777" w:rsidR="005B301D" w:rsidRPr="005B301D" w:rsidRDefault="005B301D" w:rsidP="005B301D">
            <w:pPr>
              <w:rPr>
                <w:rFonts w:ascii="Open Sans" w:hAnsi="Open Sans" w:cs="Open Sans"/>
                <w:szCs w:val="20"/>
              </w:rPr>
            </w:pPr>
          </w:p>
          <w:p w14:paraId="3993A8D1" w14:textId="77777777" w:rsidR="005B301D" w:rsidRPr="005B301D" w:rsidRDefault="005B301D" w:rsidP="005B301D">
            <w:pPr>
              <w:rPr>
                <w:rFonts w:ascii="Open Sans" w:hAnsi="Open Sans" w:cs="Open Sans"/>
                <w:szCs w:val="20"/>
              </w:rPr>
            </w:pPr>
          </w:p>
          <w:p w14:paraId="239C110F" w14:textId="0CB5E80B" w:rsidR="003070A9" w:rsidRPr="005B301D" w:rsidRDefault="003070A9" w:rsidP="005B301D">
            <w:pPr>
              <w:rPr>
                <w:rFonts w:ascii="Open Sans" w:hAnsi="Open Sans" w:cs="Open Sans"/>
                <w:szCs w:val="20"/>
              </w:rPr>
            </w:pP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2194D6F1" w:rsidR="005B301D"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p w14:paraId="03CF4A22" w14:textId="77777777" w:rsidR="005B301D" w:rsidRPr="005B301D" w:rsidRDefault="005B301D" w:rsidP="005B301D">
            <w:pPr>
              <w:rPr>
                <w:rFonts w:ascii="Open Sans" w:hAnsi="Open Sans" w:cs="Open Sans"/>
                <w:szCs w:val="20"/>
              </w:rPr>
            </w:pPr>
          </w:p>
          <w:p w14:paraId="5264CCF9" w14:textId="77777777" w:rsidR="005B301D" w:rsidRPr="005B301D" w:rsidRDefault="005B301D" w:rsidP="005B301D">
            <w:pPr>
              <w:rPr>
                <w:rFonts w:ascii="Open Sans" w:hAnsi="Open Sans" w:cs="Open Sans"/>
                <w:szCs w:val="20"/>
              </w:rPr>
            </w:pPr>
          </w:p>
          <w:p w14:paraId="3CC3D500" w14:textId="77777777" w:rsidR="005B301D" w:rsidRPr="005B301D" w:rsidRDefault="005B301D" w:rsidP="005B301D">
            <w:pPr>
              <w:rPr>
                <w:rFonts w:ascii="Open Sans" w:hAnsi="Open Sans" w:cs="Open Sans"/>
                <w:szCs w:val="20"/>
              </w:rPr>
            </w:pPr>
          </w:p>
          <w:p w14:paraId="0A5F1CF2" w14:textId="77777777" w:rsidR="005B301D" w:rsidRPr="005B301D" w:rsidRDefault="005B301D" w:rsidP="005B301D">
            <w:pPr>
              <w:rPr>
                <w:rFonts w:ascii="Open Sans" w:hAnsi="Open Sans" w:cs="Open Sans"/>
                <w:szCs w:val="20"/>
              </w:rPr>
            </w:pPr>
          </w:p>
          <w:p w14:paraId="02725349" w14:textId="77777777" w:rsidR="005B301D" w:rsidRPr="005B301D" w:rsidRDefault="005B301D" w:rsidP="005B301D">
            <w:pPr>
              <w:rPr>
                <w:rFonts w:ascii="Open Sans" w:hAnsi="Open Sans" w:cs="Open Sans"/>
                <w:szCs w:val="20"/>
              </w:rPr>
            </w:pPr>
          </w:p>
          <w:p w14:paraId="3697D835" w14:textId="77777777" w:rsidR="005B301D" w:rsidRPr="005B301D" w:rsidRDefault="005B301D" w:rsidP="005B301D">
            <w:pPr>
              <w:rPr>
                <w:rFonts w:ascii="Open Sans" w:hAnsi="Open Sans" w:cs="Open Sans"/>
                <w:szCs w:val="20"/>
              </w:rPr>
            </w:pPr>
          </w:p>
          <w:p w14:paraId="6606A102" w14:textId="7A4E31DB" w:rsidR="005B301D" w:rsidRDefault="005B301D" w:rsidP="005B301D">
            <w:pPr>
              <w:rPr>
                <w:rFonts w:ascii="Open Sans" w:hAnsi="Open Sans" w:cs="Open Sans"/>
                <w:szCs w:val="20"/>
              </w:rPr>
            </w:pPr>
          </w:p>
          <w:p w14:paraId="54573C6F" w14:textId="77777777" w:rsidR="005B301D" w:rsidRPr="005B301D" w:rsidRDefault="005B301D" w:rsidP="005B301D">
            <w:pPr>
              <w:rPr>
                <w:rFonts w:ascii="Open Sans" w:hAnsi="Open Sans" w:cs="Open Sans"/>
                <w:szCs w:val="20"/>
              </w:rPr>
            </w:pPr>
          </w:p>
          <w:p w14:paraId="378595BE" w14:textId="77777777" w:rsidR="005B301D" w:rsidRPr="005B301D" w:rsidRDefault="005B301D" w:rsidP="005B301D">
            <w:pPr>
              <w:rPr>
                <w:rFonts w:ascii="Open Sans" w:hAnsi="Open Sans" w:cs="Open Sans"/>
                <w:szCs w:val="20"/>
              </w:rPr>
            </w:pPr>
          </w:p>
          <w:p w14:paraId="7CFABA0F" w14:textId="77777777" w:rsidR="005B301D" w:rsidRPr="005B301D" w:rsidRDefault="005B301D" w:rsidP="005B301D">
            <w:pPr>
              <w:rPr>
                <w:rFonts w:ascii="Open Sans" w:hAnsi="Open Sans" w:cs="Open Sans"/>
                <w:szCs w:val="20"/>
              </w:rPr>
            </w:pPr>
          </w:p>
          <w:p w14:paraId="24DB9F23" w14:textId="1ACE7211" w:rsidR="003070A9" w:rsidRPr="005B301D" w:rsidRDefault="003070A9" w:rsidP="005B301D">
            <w:pPr>
              <w:rPr>
                <w:rFonts w:ascii="Open Sans" w:hAnsi="Open Sans" w:cs="Open Sans"/>
                <w:szCs w:val="20"/>
              </w:rPr>
            </w:pP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51F482DC" w14:textId="77777777" w:rsidR="00B65012" w:rsidRDefault="00B65012" w:rsidP="00B65012">
            <w:pPr>
              <w:rPr>
                <w:rFonts w:ascii="Open Sans" w:hAnsi="Open Sans" w:cs="Open Sans"/>
                <w:b/>
                <w:szCs w:val="20"/>
              </w:rPr>
            </w:pPr>
          </w:p>
          <w:p w14:paraId="001C054B" w14:textId="2C4D1AF9" w:rsidR="006E183E" w:rsidRPr="008B7A7A" w:rsidRDefault="006E183E" w:rsidP="00B65012">
            <w:pPr>
              <w:rPr>
                <w:rFonts w:ascii="Open Sans" w:hAnsi="Open Sans" w:cs="Open Sans"/>
                <w:b/>
                <w:szCs w:val="20"/>
              </w:rPr>
            </w:pPr>
            <w:r>
              <w:rPr>
                <w:rFonts w:ascii="Open Sans" w:hAnsi="Open Sans" w:cs="Open Sans"/>
                <w:b/>
                <w:szCs w:val="20"/>
              </w:rPr>
              <w:t>x</w:t>
            </w: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0257E410" w:rsidR="005B301D" w:rsidRDefault="005B301D" w:rsidP="00B65012">
            <w:pPr>
              <w:rPr>
                <w:rFonts w:ascii="Open Sans" w:hAnsi="Open Sans" w:cs="Open Sans"/>
                <w:b/>
                <w:szCs w:val="20"/>
              </w:rPr>
            </w:pPr>
          </w:p>
          <w:p w14:paraId="0268B352" w14:textId="77777777" w:rsidR="005B301D" w:rsidRPr="005B301D" w:rsidRDefault="005B301D" w:rsidP="005B301D">
            <w:pPr>
              <w:rPr>
                <w:rFonts w:ascii="Open Sans" w:hAnsi="Open Sans" w:cs="Open Sans"/>
                <w:szCs w:val="20"/>
              </w:rPr>
            </w:pPr>
          </w:p>
          <w:p w14:paraId="657041C3" w14:textId="77777777" w:rsidR="005B301D" w:rsidRPr="005B301D" w:rsidRDefault="005B301D" w:rsidP="005B301D">
            <w:pPr>
              <w:rPr>
                <w:rFonts w:ascii="Open Sans" w:hAnsi="Open Sans" w:cs="Open Sans"/>
                <w:szCs w:val="20"/>
              </w:rPr>
            </w:pPr>
          </w:p>
          <w:p w14:paraId="411D27AD" w14:textId="77777777" w:rsidR="005B301D" w:rsidRPr="005B301D" w:rsidRDefault="005B301D" w:rsidP="005B301D">
            <w:pPr>
              <w:rPr>
                <w:rFonts w:ascii="Open Sans" w:hAnsi="Open Sans" w:cs="Open Sans"/>
                <w:szCs w:val="20"/>
              </w:rPr>
            </w:pPr>
          </w:p>
          <w:p w14:paraId="7A38689F" w14:textId="77777777" w:rsidR="005B301D" w:rsidRPr="005B301D" w:rsidRDefault="005B301D" w:rsidP="005B301D">
            <w:pPr>
              <w:rPr>
                <w:rFonts w:ascii="Open Sans" w:hAnsi="Open Sans" w:cs="Open Sans"/>
                <w:szCs w:val="20"/>
              </w:rPr>
            </w:pPr>
          </w:p>
          <w:p w14:paraId="00D4F370" w14:textId="61129179" w:rsidR="005B301D" w:rsidRDefault="005B301D" w:rsidP="005B301D">
            <w:pPr>
              <w:rPr>
                <w:rFonts w:ascii="Open Sans" w:hAnsi="Open Sans" w:cs="Open Sans"/>
                <w:szCs w:val="20"/>
              </w:rPr>
            </w:pPr>
          </w:p>
          <w:p w14:paraId="0682CCEE" w14:textId="77777777" w:rsidR="005B301D" w:rsidRPr="005B301D" w:rsidRDefault="005B301D" w:rsidP="005B301D">
            <w:pPr>
              <w:rPr>
                <w:rFonts w:ascii="Open Sans" w:hAnsi="Open Sans" w:cs="Open Sans"/>
                <w:szCs w:val="20"/>
              </w:rPr>
            </w:pPr>
          </w:p>
          <w:p w14:paraId="2063B696" w14:textId="62FC8CE4" w:rsidR="005B301D" w:rsidRDefault="005B301D" w:rsidP="005B301D">
            <w:pPr>
              <w:rPr>
                <w:rFonts w:ascii="Open Sans" w:hAnsi="Open Sans" w:cs="Open Sans"/>
                <w:szCs w:val="20"/>
              </w:rPr>
            </w:pPr>
          </w:p>
          <w:p w14:paraId="0DB5FD25" w14:textId="19BD20A7" w:rsidR="005B301D" w:rsidRDefault="005B301D" w:rsidP="005B301D">
            <w:pPr>
              <w:rPr>
                <w:rFonts w:ascii="Open Sans" w:hAnsi="Open Sans" w:cs="Open Sans"/>
                <w:szCs w:val="20"/>
              </w:rPr>
            </w:pPr>
          </w:p>
          <w:p w14:paraId="079A6097" w14:textId="487843FE" w:rsidR="00B65012" w:rsidRPr="005B301D" w:rsidRDefault="005B301D" w:rsidP="005B301D">
            <w:pPr>
              <w:tabs>
                <w:tab w:val="left" w:pos="3615"/>
              </w:tabs>
              <w:rPr>
                <w:rFonts w:ascii="Open Sans" w:hAnsi="Open Sans" w:cs="Open Sans"/>
                <w:szCs w:val="20"/>
              </w:rPr>
            </w:pPr>
            <w:r>
              <w:rPr>
                <w:rFonts w:ascii="Open Sans" w:hAnsi="Open Sans" w:cs="Open Sans"/>
                <w:szCs w:val="20"/>
              </w:rPr>
              <w:tab/>
            </w: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5108F43" w14:textId="77777777" w:rsidR="00B65012" w:rsidRDefault="00B65012" w:rsidP="00733F6A">
            <w:pPr>
              <w:rPr>
                <w:rFonts w:ascii="Open Sans" w:hAnsi="Open Sans" w:cs="Open Sans"/>
                <w:b/>
                <w:szCs w:val="20"/>
              </w:rPr>
            </w:pPr>
            <w:r w:rsidRPr="008B7A7A">
              <w:rPr>
                <w:rFonts w:ascii="Open Sans" w:hAnsi="Open Sans" w:cs="Open Sans"/>
                <w:b/>
                <w:szCs w:val="20"/>
              </w:rPr>
              <w:t>Yes</w:t>
            </w:r>
          </w:p>
          <w:p w14:paraId="0754B7CA" w14:textId="77777777" w:rsidR="006E183E" w:rsidRDefault="006E183E" w:rsidP="00733F6A">
            <w:pPr>
              <w:rPr>
                <w:rFonts w:ascii="Open Sans" w:hAnsi="Open Sans" w:cs="Open Sans"/>
                <w:b/>
                <w:szCs w:val="20"/>
              </w:rPr>
            </w:pPr>
          </w:p>
          <w:p w14:paraId="3FB8595B" w14:textId="581B6792" w:rsidR="006E183E" w:rsidRPr="008B7A7A" w:rsidRDefault="006E183E"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99A7C3" w14:textId="77777777" w:rsidR="00B65012" w:rsidRDefault="00116CBC" w:rsidP="00733F6A">
            <w:pPr>
              <w:rPr>
                <w:rFonts w:ascii="Open Sans" w:hAnsi="Open Sans" w:cs="Open Sans"/>
                <w:b/>
                <w:szCs w:val="20"/>
              </w:rPr>
            </w:pPr>
            <w:r>
              <w:rPr>
                <w:rFonts w:ascii="Open Sans" w:hAnsi="Open Sans" w:cs="Open Sans"/>
                <w:b/>
                <w:szCs w:val="20"/>
              </w:rPr>
              <w:t>Notes (Optional)</w:t>
            </w:r>
          </w:p>
          <w:p w14:paraId="6B920BC0" w14:textId="5A5AFA36" w:rsidR="00116CBC" w:rsidRPr="008B7A7A" w:rsidRDefault="00116CBC" w:rsidP="00733F6A">
            <w:pPr>
              <w:rPr>
                <w:rFonts w:ascii="Open Sans" w:hAnsi="Open Sans" w:cs="Open Sans"/>
                <w:b/>
                <w:szCs w:val="20"/>
              </w:rPr>
            </w:pPr>
            <w:r>
              <w:rPr>
                <w:rFonts w:ascii="Open Sans" w:hAnsi="Open Sans" w:cs="Open Sans"/>
                <w:b/>
                <w:szCs w:val="20"/>
              </w:rPr>
              <w:t xml:space="preserve">The “Communiquez” activities in the “A vous la parole” sections provide students many opportunities to </w:t>
            </w:r>
            <w:r w:rsidR="002B58A7">
              <w:rPr>
                <w:rFonts w:ascii="Open Sans" w:hAnsi="Open Sans" w:cs="Open Sans"/>
                <w:b/>
                <w:szCs w:val="20"/>
              </w:rPr>
              <w:t>discuss, converse, and exchange information in various time frames on subjects of interest.</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0C5B390"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11EA85B" w14:textId="77777777" w:rsidTr="006E183E">
        <w:trPr>
          <w:cantSplit/>
          <w:trHeight w:val="148"/>
          <w:jc w:val="center"/>
        </w:trPr>
        <w:tc>
          <w:tcPr>
            <w:tcW w:w="5000" w:type="pct"/>
          </w:tcPr>
          <w:p w14:paraId="40057704" w14:textId="77777777" w:rsidR="008D5F09" w:rsidRDefault="008D5F09" w:rsidP="006E183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6E183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2E6125CE" w14:textId="77777777" w:rsidR="00702868" w:rsidRDefault="00702868" w:rsidP="00702868">
            <w:pPr>
              <w:rPr>
                <w:rFonts w:ascii="Open Sans" w:hAnsi="Open Sans" w:cs="Open Sans"/>
                <w:sz w:val="20"/>
                <w:szCs w:val="20"/>
              </w:rPr>
            </w:pPr>
          </w:p>
          <w:p w14:paraId="76CC882A" w14:textId="5FF41A8A" w:rsidR="006E183E" w:rsidRPr="005C2C23" w:rsidRDefault="006E183E" w:rsidP="00702868">
            <w:pPr>
              <w:rPr>
                <w:rFonts w:ascii="Open Sans" w:hAnsi="Open Sans" w:cs="Open Sans"/>
                <w:sz w:val="20"/>
                <w:szCs w:val="20"/>
              </w:rPr>
            </w:pPr>
            <w:r>
              <w:rPr>
                <w:rFonts w:ascii="Open Sans" w:hAnsi="Open Sans" w:cs="Open Sans"/>
                <w:sz w:val="20"/>
                <w:szCs w:val="20"/>
              </w:rPr>
              <w:t>x</w:t>
            </w: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2AAFDA5" w14:textId="77777777" w:rsidR="00702868" w:rsidRDefault="00702868" w:rsidP="00733F6A">
            <w:pPr>
              <w:rPr>
                <w:rFonts w:ascii="Open Sans" w:hAnsi="Open Sans" w:cs="Open Sans"/>
                <w:b/>
                <w:szCs w:val="20"/>
              </w:rPr>
            </w:pPr>
            <w:r w:rsidRPr="008B7A7A">
              <w:rPr>
                <w:rFonts w:ascii="Open Sans" w:hAnsi="Open Sans" w:cs="Open Sans"/>
                <w:b/>
                <w:szCs w:val="20"/>
              </w:rPr>
              <w:t>Yes</w:t>
            </w:r>
          </w:p>
          <w:p w14:paraId="64D170CA" w14:textId="77777777" w:rsidR="006E183E" w:rsidRDefault="006E183E" w:rsidP="00733F6A">
            <w:pPr>
              <w:rPr>
                <w:rFonts w:ascii="Open Sans" w:hAnsi="Open Sans" w:cs="Open Sans"/>
                <w:b/>
                <w:szCs w:val="20"/>
              </w:rPr>
            </w:pPr>
          </w:p>
          <w:p w14:paraId="54719C2D" w14:textId="51E0EB05" w:rsidR="006E183E" w:rsidRPr="008B7A7A" w:rsidRDefault="006E183E"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5206DD8" w14:textId="77777777" w:rsidTr="006E183E">
        <w:trPr>
          <w:cantSplit/>
          <w:trHeight w:val="148"/>
          <w:jc w:val="center"/>
        </w:trPr>
        <w:tc>
          <w:tcPr>
            <w:tcW w:w="5000" w:type="pct"/>
          </w:tcPr>
          <w:p w14:paraId="01AD26D1" w14:textId="77777777" w:rsidR="008D5F09" w:rsidRDefault="008D5F09" w:rsidP="006E183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6E183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3CA4FF66" w14:textId="77777777" w:rsidR="00CD03F8" w:rsidRDefault="00CD03F8" w:rsidP="00CD03F8">
            <w:pPr>
              <w:rPr>
                <w:rFonts w:ascii="Open Sans" w:hAnsi="Open Sans" w:cs="Open Sans"/>
                <w:sz w:val="20"/>
                <w:szCs w:val="20"/>
              </w:rPr>
            </w:pPr>
          </w:p>
          <w:p w14:paraId="6D3A15EC" w14:textId="20E6CB11" w:rsidR="006E183E" w:rsidRPr="005C2C23" w:rsidRDefault="006E183E" w:rsidP="00CD03F8">
            <w:pPr>
              <w:rPr>
                <w:rFonts w:ascii="Open Sans" w:hAnsi="Open Sans" w:cs="Open Sans"/>
                <w:sz w:val="20"/>
                <w:szCs w:val="20"/>
              </w:rPr>
            </w:pPr>
            <w:r>
              <w:rPr>
                <w:rFonts w:ascii="Open Sans" w:hAnsi="Open Sans" w:cs="Open Sans"/>
                <w:sz w:val="20"/>
                <w:szCs w:val="20"/>
              </w:rPr>
              <w:t>x</w:t>
            </w: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1090AF0"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62F58921" w14:textId="77777777" w:rsidR="006E183E" w:rsidRDefault="006E183E" w:rsidP="00733F6A">
            <w:pPr>
              <w:rPr>
                <w:rFonts w:ascii="Open Sans" w:hAnsi="Open Sans" w:cs="Open Sans"/>
                <w:b/>
                <w:szCs w:val="20"/>
              </w:rPr>
            </w:pPr>
          </w:p>
          <w:p w14:paraId="5F7C500E" w14:textId="009A9F11" w:rsidR="006E183E" w:rsidRPr="008B7A7A" w:rsidRDefault="006E183E"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lastRenderedPageBreak/>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lastRenderedPageBreak/>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46D50E1E" w14:textId="77777777" w:rsidR="009F5FF3" w:rsidRDefault="009F5FF3" w:rsidP="009F5FF3">
            <w:pPr>
              <w:rPr>
                <w:rFonts w:ascii="Open Sans" w:hAnsi="Open Sans" w:cs="Open Sans"/>
                <w:sz w:val="20"/>
                <w:szCs w:val="20"/>
              </w:rPr>
            </w:pPr>
          </w:p>
          <w:p w14:paraId="7C2AA18C" w14:textId="768B5E8D" w:rsidR="006E183E" w:rsidRPr="005C2C23" w:rsidRDefault="006E183E" w:rsidP="009F5FF3">
            <w:pPr>
              <w:rPr>
                <w:rFonts w:ascii="Open Sans" w:hAnsi="Open Sans" w:cs="Open Sans"/>
                <w:sz w:val="20"/>
                <w:szCs w:val="20"/>
              </w:rPr>
            </w:pPr>
            <w:r>
              <w:rPr>
                <w:rFonts w:ascii="Open Sans" w:hAnsi="Open Sans" w:cs="Open Sans"/>
                <w:sz w:val="20"/>
                <w:szCs w:val="20"/>
              </w:rPr>
              <w:t>x</w:t>
            </w: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BB741BB"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20617C2D" w14:textId="77777777" w:rsidR="006E183E" w:rsidRDefault="006E183E" w:rsidP="00733F6A">
            <w:pPr>
              <w:rPr>
                <w:rFonts w:ascii="Open Sans" w:hAnsi="Open Sans" w:cs="Open Sans"/>
                <w:b/>
                <w:szCs w:val="20"/>
              </w:rPr>
            </w:pPr>
          </w:p>
          <w:p w14:paraId="3B421EDD" w14:textId="56E58AA3" w:rsidR="006E183E" w:rsidRPr="008B7A7A" w:rsidRDefault="006E183E"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3F046336" w14:textId="77777777" w:rsidR="00BE2B86" w:rsidRDefault="00BE2B86" w:rsidP="00BE2B86">
            <w:pPr>
              <w:rPr>
                <w:rFonts w:ascii="Open Sans" w:hAnsi="Open Sans" w:cs="Open Sans"/>
                <w:sz w:val="20"/>
                <w:szCs w:val="20"/>
              </w:rPr>
            </w:pPr>
          </w:p>
          <w:p w14:paraId="5A555B33" w14:textId="265ED9D9" w:rsidR="006E183E" w:rsidRPr="00EE3BD2" w:rsidRDefault="006E183E" w:rsidP="00BE2B86">
            <w:pPr>
              <w:rPr>
                <w:rFonts w:ascii="Open Sans" w:hAnsi="Open Sans" w:cs="Open Sans"/>
                <w:sz w:val="20"/>
                <w:szCs w:val="20"/>
              </w:rPr>
            </w:pPr>
            <w:r>
              <w:rPr>
                <w:rFonts w:ascii="Open Sans" w:hAnsi="Open Sans" w:cs="Open Sans"/>
                <w:sz w:val="20"/>
                <w:szCs w:val="20"/>
              </w:rPr>
              <w:t>x</w:t>
            </w: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F3DDB81" w14:textId="77777777" w:rsidR="00BE2B86" w:rsidRDefault="00BE2B86" w:rsidP="00733F6A">
            <w:pPr>
              <w:rPr>
                <w:rFonts w:ascii="Open Sans" w:hAnsi="Open Sans" w:cs="Open Sans"/>
                <w:b/>
                <w:szCs w:val="20"/>
              </w:rPr>
            </w:pPr>
            <w:r w:rsidRPr="008B7A7A">
              <w:rPr>
                <w:rFonts w:ascii="Open Sans" w:hAnsi="Open Sans" w:cs="Open Sans"/>
                <w:b/>
                <w:szCs w:val="20"/>
              </w:rPr>
              <w:t>Yes</w:t>
            </w:r>
          </w:p>
          <w:p w14:paraId="331AE7AA" w14:textId="77777777" w:rsidR="002B58A7" w:rsidRDefault="002B58A7" w:rsidP="00733F6A">
            <w:pPr>
              <w:rPr>
                <w:rFonts w:ascii="Open Sans" w:hAnsi="Open Sans" w:cs="Open Sans"/>
                <w:b/>
                <w:szCs w:val="20"/>
              </w:rPr>
            </w:pPr>
          </w:p>
          <w:p w14:paraId="2182FE9C" w14:textId="2A362BB7" w:rsidR="002B58A7" w:rsidRPr="008B7A7A" w:rsidRDefault="002B58A7"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conduct basic career tasks (e.g., memo, multi-step </w:t>
            </w:r>
            <w:r w:rsidRPr="00EE3BD2">
              <w:rPr>
                <w:rFonts w:ascii="Open Sans" w:hAnsi="Open Sans" w:cs="Open Sans"/>
                <w:szCs w:val="20"/>
              </w:rPr>
              <w:lastRenderedPageBreak/>
              <w:t>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7011B21" w14:textId="77777777" w:rsidTr="006E183E">
        <w:trPr>
          <w:cantSplit/>
          <w:trHeight w:val="148"/>
          <w:jc w:val="center"/>
        </w:trPr>
        <w:tc>
          <w:tcPr>
            <w:tcW w:w="5000" w:type="pct"/>
          </w:tcPr>
          <w:p w14:paraId="4822A28D" w14:textId="77777777" w:rsidR="008D5F09" w:rsidRDefault="008D5F09" w:rsidP="006E183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6E183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lastRenderedPageBreak/>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1FD81B66" w14:textId="77777777" w:rsidR="004C254A" w:rsidRDefault="004C254A" w:rsidP="004F5634">
            <w:pPr>
              <w:rPr>
                <w:rFonts w:ascii="Open Sans" w:hAnsi="Open Sans" w:cs="Open Sans"/>
                <w:szCs w:val="20"/>
              </w:rPr>
            </w:pPr>
          </w:p>
          <w:p w14:paraId="2DB3AE16" w14:textId="409FC90F" w:rsidR="006E183E" w:rsidRPr="004C254A" w:rsidRDefault="006E183E" w:rsidP="004F5634">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19EA5B7" w14:textId="77777777" w:rsidR="004C254A" w:rsidRPr="004C254A" w:rsidRDefault="004C254A" w:rsidP="004F5634">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CF11658"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57F31C43" w14:textId="77777777" w:rsidR="006E183E" w:rsidRDefault="006E183E" w:rsidP="004F5634">
            <w:pPr>
              <w:rPr>
                <w:rFonts w:ascii="Open Sans" w:hAnsi="Open Sans" w:cs="Open Sans"/>
                <w:b/>
                <w:szCs w:val="20"/>
              </w:rPr>
            </w:pPr>
          </w:p>
          <w:p w14:paraId="20C533AD" w14:textId="24901E91" w:rsidR="006E183E" w:rsidRPr="004C254A" w:rsidRDefault="006E183E"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3E99B88" w14:textId="77777777" w:rsidTr="006E183E">
        <w:trPr>
          <w:cantSplit/>
          <w:trHeight w:val="148"/>
          <w:jc w:val="center"/>
        </w:trPr>
        <w:tc>
          <w:tcPr>
            <w:tcW w:w="5000" w:type="pct"/>
          </w:tcPr>
          <w:p w14:paraId="624E1163" w14:textId="77777777" w:rsidR="008D5F09" w:rsidRDefault="008D5F09" w:rsidP="006E183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6E183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47F16D8D" w14:textId="77777777" w:rsidR="00C11F30" w:rsidRDefault="00C11F30" w:rsidP="004F5634">
            <w:pPr>
              <w:rPr>
                <w:rFonts w:ascii="Open Sans" w:hAnsi="Open Sans" w:cs="Open Sans"/>
                <w:szCs w:val="20"/>
              </w:rPr>
            </w:pPr>
          </w:p>
          <w:p w14:paraId="69E9CDB0" w14:textId="1404A200" w:rsidR="006E183E" w:rsidRPr="00C11F30" w:rsidRDefault="006E183E"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77777777" w:rsidR="00C11F30" w:rsidRPr="00C11F30" w:rsidRDefault="00C11F30" w:rsidP="004F5634">
            <w:pPr>
              <w:rPr>
                <w:rFonts w:ascii="Open Sans" w:hAnsi="Open Sans" w:cs="Open Sans"/>
                <w:szCs w:val="20"/>
              </w:rPr>
            </w:pP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0C7A36F"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55D58D19" w14:textId="77777777" w:rsidR="006E183E" w:rsidRDefault="006E183E" w:rsidP="004F5634">
            <w:pPr>
              <w:rPr>
                <w:rFonts w:ascii="Open Sans" w:hAnsi="Open Sans" w:cs="Open Sans"/>
                <w:b/>
                <w:szCs w:val="20"/>
              </w:rPr>
            </w:pPr>
          </w:p>
          <w:p w14:paraId="02E06619" w14:textId="7C92E5A0" w:rsidR="006E183E" w:rsidRPr="004C254A" w:rsidRDefault="006E183E"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7AB504E" w14:textId="77777777" w:rsidR="00C11F30" w:rsidRDefault="00C11F30" w:rsidP="004F5634">
            <w:pPr>
              <w:rPr>
                <w:rFonts w:ascii="Open Sans" w:hAnsi="Open Sans" w:cs="Open Sans"/>
                <w:b/>
                <w:szCs w:val="20"/>
              </w:rPr>
            </w:pPr>
            <w:r w:rsidRPr="004C254A">
              <w:rPr>
                <w:rFonts w:ascii="Open Sans" w:hAnsi="Open Sans" w:cs="Open Sans"/>
                <w:b/>
                <w:szCs w:val="20"/>
              </w:rPr>
              <w:t>Notes (Optional)</w:t>
            </w:r>
          </w:p>
          <w:p w14:paraId="671E6FC9" w14:textId="6620237D" w:rsidR="008171F8" w:rsidRPr="004C254A" w:rsidRDefault="008171F8" w:rsidP="004F5634">
            <w:pPr>
              <w:rPr>
                <w:rFonts w:ascii="Open Sans" w:hAnsi="Open Sans" w:cs="Open Sans"/>
                <w:b/>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562FBF9" w14:textId="77777777" w:rsidTr="006E183E">
        <w:trPr>
          <w:cantSplit/>
          <w:trHeight w:val="148"/>
          <w:jc w:val="center"/>
        </w:trPr>
        <w:tc>
          <w:tcPr>
            <w:tcW w:w="5000" w:type="pct"/>
          </w:tcPr>
          <w:p w14:paraId="04007ABD" w14:textId="77777777" w:rsidR="008D5F09" w:rsidRDefault="008D5F09" w:rsidP="006E183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6E183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6E183E">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6E183E">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2841BB2" w14:textId="77777777" w:rsidTr="006E183E">
        <w:trPr>
          <w:cantSplit/>
          <w:trHeight w:val="148"/>
          <w:jc w:val="center"/>
        </w:trPr>
        <w:tc>
          <w:tcPr>
            <w:tcW w:w="5000" w:type="pct"/>
          </w:tcPr>
          <w:p w14:paraId="11694CDC" w14:textId="77777777" w:rsidR="008D5F09" w:rsidRDefault="008D5F09" w:rsidP="006E183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6E183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lastRenderedPageBreak/>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A801A65" w14:textId="77777777" w:rsidR="00311C0B" w:rsidRDefault="00311C0B" w:rsidP="004F5634">
            <w:pPr>
              <w:rPr>
                <w:rFonts w:ascii="Open Sans" w:hAnsi="Open Sans" w:cs="Open Sans"/>
                <w:szCs w:val="20"/>
              </w:rPr>
            </w:pPr>
          </w:p>
          <w:p w14:paraId="18571DF6" w14:textId="61253591" w:rsidR="008171F8" w:rsidRDefault="008171F8" w:rsidP="004F5634">
            <w:pPr>
              <w:rPr>
                <w:rFonts w:ascii="Open Sans" w:hAnsi="Open Sans" w:cs="Open Sans"/>
                <w:szCs w:val="20"/>
              </w:rPr>
            </w:pPr>
            <w:r>
              <w:rPr>
                <w:rFonts w:ascii="Open Sans" w:hAnsi="Open Sans" w:cs="Open Sans"/>
                <w:szCs w:val="20"/>
              </w:rPr>
              <w:t>x</w:t>
            </w:r>
          </w:p>
          <w:p w14:paraId="2406017B" w14:textId="77777777" w:rsidR="006E183E" w:rsidRPr="00311C0B" w:rsidRDefault="006E183E" w:rsidP="004F5634">
            <w:pPr>
              <w:rPr>
                <w:rFonts w:ascii="Open Sans" w:hAnsi="Open Sans" w:cs="Open Sans"/>
                <w:szCs w:val="20"/>
              </w:rPr>
            </w:pP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0F62C5B6" w14:textId="77777777" w:rsidR="00311C0B" w:rsidRPr="00311C0B" w:rsidRDefault="00311C0B" w:rsidP="004F5634">
            <w:pPr>
              <w:rPr>
                <w:rFonts w:ascii="Open Sans" w:hAnsi="Open Sans" w:cs="Open Sans"/>
                <w:szCs w:val="20"/>
              </w:rPr>
            </w:pP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6B84D54A"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61F75B03" w14:textId="77777777" w:rsidR="008171F8" w:rsidRDefault="008171F8" w:rsidP="004F5634">
            <w:pPr>
              <w:rPr>
                <w:rFonts w:ascii="Open Sans" w:hAnsi="Open Sans" w:cs="Open Sans"/>
                <w:b/>
                <w:szCs w:val="20"/>
              </w:rPr>
            </w:pPr>
          </w:p>
          <w:p w14:paraId="35D6AD49" w14:textId="696B67EA" w:rsidR="008171F8" w:rsidRPr="004C254A" w:rsidRDefault="008171F8"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4D00DE5" w14:textId="77777777" w:rsidTr="006E183E">
        <w:trPr>
          <w:cantSplit/>
          <w:trHeight w:val="148"/>
          <w:jc w:val="center"/>
        </w:trPr>
        <w:tc>
          <w:tcPr>
            <w:tcW w:w="5000" w:type="pct"/>
          </w:tcPr>
          <w:p w14:paraId="0127586E" w14:textId="77777777" w:rsidR="008D5F09" w:rsidRDefault="008D5F09" w:rsidP="006E183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6E183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FE8540E" w14:textId="77777777" w:rsidTr="006E183E">
        <w:trPr>
          <w:cantSplit/>
          <w:trHeight w:val="148"/>
          <w:jc w:val="center"/>
        </w:trPr>
        <w:tc>
          <w:tcPr>
            <w:tcW w:w="5000" w:type="pct"/>
          </w:tcPr>
          <w:p w14:paraId="1CB1F27E" w14:textId="77777777" w:rsidR="008D5F09" w:rsidRDefault="008D5F09" w:rsidP="006E183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6E183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6AD7A001" w14:textId="77777777" w:rsidR="00311C0B" w:rsidRDefault="00311C0B" w:rsidP="004F5634">
            <w:pPr>
              <w:rPr>
                <w:rFonts w:ascii="Open Sans" w:hAnsi="Open Sans" w:cs="Open Sans"/>
                <w:szCs w:val="20"/>
              </w:rPr>
            </w:pPr>
          </w:p>
          <w:p w14:paraId="6D223495" w14:textId="77777777" w:rsidR="007D0877" w:rsidRDefault="007D0877" w:rsidP="004F5634">
            <w:pPr>
              <w:rPr>
                <w:rFonts w:ascii="Open Sans" w:hAnsi="Open Sans" w:cs="Open Sans"/>
                <w:szCs w:val="20"/>
              </w:rPr>
            </w:pPr>
          </w:p>
          <w:p w14:paraId="54481976" w14:textId="77777777" w:rsidR="007D0877" w:rsidRDefault="007D0877" w:rsidP="004F5634">
            <w:pPr>
              <w:rPr>
                <w:rFonts w:ascii="Open Sans" w:hAnsi="Open Sans" w:cs="Open Sans"/>
                <w:szCs w:val="20"/>
              </w:rPr>
            </w:pPr>
            <w:r>
              <w:rPr>
                <w:rFonts w:ascii="Open Sans" w:hAnsi="Open Sans" w:cs="Open Sans"/>
                <w:szCs w:val="20"/>
              </w:rPr>
              <w:t>x</w:t>
            </w:r>
          </w:p>
          <w:p w14:paraId="0B3AFD88" w14:textId="77777777" w:rsidR="007D0877" w:rsidRDefault="007D0877" w:rsidP="004F5634">
            <w:pPr>
              <w:rPr>
                <w:rFonts w:ascii="Open Sans" w:hAnsi="Open Sans" w:cs="Open Sans"/>
                <w:szCs w:val="20"/>
              </w:rPr>
            </w:pPr>
          </w:p>
          <w:p w14:paraId="711D13C2" w14:textId="77777777" w:rsidR="007D0877" w:rsidRDefault="007D0877" w:rsidP="004F5634">
            <w:pPr>
              <w:rPr>
                <w:rFonts w:ascii="Open Sans" w:hAnsi="Open Sans" w:cs="Open Sans"/>
                <w:szCs w:val="20"/>
              </w:rPr>
            </w:pPr>
          </w:p>
          <w:p w14:paraId="038BF304" w14:textId="77777777" w:rsidR="007D0877" w:rsidRDefault="007D0877" w:rsidP="004F5634">
            <w:pPr>
              <w:rPr>
                <w:rFonts w:ascii="Open Sans" w:hAnsi="Open Sans" w:cs="Open Sans"/>
                <w:szCs w:val="20"/>
              </w:rPr>
            </w:pPr>
          </w:p>
          <w:p w14:paraId="2AF6858B" w14:textId="77777777" w:rsidR="007D0877" w:rsidRDefault="007D0877" w:rsidP="004F5634">
            <w:pPr>
              <w:rPr>
                <w:rFonts w:ascii="Open Sans" w:hAnsi="Open Sans" w:cs="Open Sans"/>
                <w:szCs w:val="20"/>
              </w:rPr>
            </w:pPr>
          </w:p>
          <w:p w14:paraId="4E6DFBF6" w14:textId="77777777" w:rsidR="007D0877" w:rsidRDefault="007D0877" w:rsidP="004F5634">
            <w:pPr>
              <w:rPr>
                <w:rFonts w:ascii="Open Sans" w:hAnsi="Open Sans" w:cs="Open Sans"/>
                <w:szCs w:val="20"/>
              </w:rPr>
            </w:pPr>
          </w:p>
          <w:p w14:paraId="6C67FDBB" w14:textId="77777777" w:rsidR="007D0877" w:rsidRDefault="007D0877" w:rsidP="004F5634">
            <w:pPr>
              <w:rPr>
                <w:rFonts w:ascii="Open Sans" w:hAnsi="Open Sans" w:cs="Open Sans"/>
                <w:szCs w:val="20"/>
              </w:rPr>
            </w:pPr>
          </w:p>
          <w:p w14:paraId="6C7DE851" w14:textId="77777777" w:rsidR="007D0877" w:rsidRDefault="007D0877" w:rsidP="004F5634">
            <w:pPr>
              <w:rPr>
                <w:rFonts w:ascii="Open Sans" w:hAnsi="Open Sans" w:cs="Open Sans"/>
                <w:szCs w:val="20"/>
              </w:rPr>
            </w:pPr>
            <w:r>
              <w:rPr>
                <w:rFonts w:ascii="Open Sans" w:hAnsi="Open Sans" w:cs="Open Sans"/>
                <w:szCs w:val="20"/>
              </w:rPr>
              <w:t>x</w:t>
            </w:r>
          </w:p>
          <w:p w14:paraId="65578260" w14:textId="77777777" w:rsidR="007D0877" w:rsidRDefault="007D0877" w:rsidP="004F5634">
            <w:pPr>
              <w:rPr>
                <w:rFonts w:ascii="Open Sans" w:hAnsi="Open Sans" w:cs="Open Sans"/>
                <w:szCs w:val="20"/>
              </w:rPr>
            </w:pPr>
          </w:p>
          <w:p w14:paraId="69319CB3" w14:textId="77777777" w:rsidR="007D0877" w:rsidRDefault="007D0877" w:rsidP="004F5634">
            <w:pPr>
              <w:rPr>
                <w:rFonts w:ascii="Open Sans" w:hAnsi="Open Sans" w:cs="Open Sans"/>
                <w:szCs w:val="20"/>
              </w:rPr>
            </w:pPr>
          </w:p>
          <w:p w14:paraId="2F557A96" w14:textId="77777777" w:rsidR="007D0877" w:rsidRDefault="007D0877" w:rsidP="004F5634">
            <w:pPr>
              <w:rPr>
                <w:rFonts w:ascii="Open Sans" w:hAnsi="Open Sans" w:cs="Open Sans"/>
                <w:szCs w:val="20"/>
              </w:rPr>
            </w:pPr>
          </w:p>
          <w:p w14:paraId="7D4C941F" w14:textId="77777777" w:rsidR="007D0877" w:rsidRDefault="007D0877" w:rsidP="004F5634">
            <w:pPr>
              <w:rPr>
                <w:rFonts w:ascii="Open Sans" w:hAnsi="Open Sans" w:cs="Open Sans"/>
                <w:szCs w:val="20"/>
              </w:rPr>
            </w:pPr>
            <w:r>
              <w:rPr>
                <w:rFonts w:ascii="Open Sans" w:hAnsi="Open Sans" w:cs="Open Sans"/>
                <w:szCs w:val="20"/>
              </w:rPr>
              <w:t>x</w:t>
            </w:r>
          </w:p>
          <w:p w14:paraId="63646341" w14:textId="77777777" w:rsidR="007D0877" w:rsidRDefault="007D0877" w:rsidP="004F5634">
            <w:pPr>
              <w:rPr>
                <w:rFonts w:ascii="Open Sans" w:hAnsi="Open Sans" w:cs="Open Sans"/>
                <w:szCs w:val="20"/>
              </w:rPr>
            </w:pPr>
          </w:p>
          <w:p w14:paraId="1D40A1F0" w14:textId="77777777" w:rsidR="007D0877" w:rsidRDefault="007D0877" w:rsidP="004F5634">
            <w:pPr>
              <w:rPr>
                <w:rFonts w:ascii="Open Sans" w:hAnsi="Open Sans" w:cs="Open Sans"/>
                <w:szCs w:val="20"/>
              </w:rPr>
            </w:pPr>
          </w:p>
          <w:p w14:paraId="27B15A54" w14:textId="53912830" w:rsidR="007D0877" w:rsidRPr="00311C0B" w:rsidRDefault="007D0877" w:rsidP="004F5634">
            <w:pPr>
              <w:rPr>
                <w:rFonts w:ascii="Open Sans" w:hAnsi="Open Sans" w:cs="Open Sans"/>
                <w:szCs w:val="20"/>
              </w:rPr>
            </w:pPr>
            <w:r>
              <w:rPr>
                <w:rFonts w:ascii="Open Sans" w:hAnsi="Open Sans" w:cs="Open Sans"/>
                <w:szCs w:val="20"/>
              </w:rPr>
              <w:t>x</w:t>
            </w:r>
          </w:p>
        </w:tc>
        <w:tc>
          <w:tcPr>
            <w:tcW w:w="249" w:type="pct"/>
          </w:tcPr>
          <w:p w14:paraId="02BF9587" w14:textId="77777777" w:rsidR="00311C0B" w:rsidRDefault="00311C0B" w:rsidP="004F5634">
            <w:pPr>
              <w:rPr>
                <w:rFonts w:ascii="Open Sans" w:hAnsi="Open Sans" w:cs="Open Sans"/>
                <w:szCs w:val="20"/>
              </w:rPr>
            </w:pPr>
          </w:p>
          <w:p w14:paraId="0AD81897" w14:textId="77777777" w:rsidR="007D0877" w:rsidRDefault="007D0877" w:rsidP="004F5634">
            <w:pPr>
              <w:rPr>
                <w:rFonts w:ascii="Open Sans" w:hAnsi="Open Sans" w:cs="Open Sans"/>
                <w:szCs w:val="20"/>
              </w:rPr>
            </w:pPr>
          </w:p>
          <w:p w14:paraId="1F340358" w14:textId="77777777" w:rsidR="007D0877" w:rsidRDefault="007D0877" w:rsidP="004F5634">
            <w:pPr>
              <w:rPr>
                <w:rFonts w:ascii="Open Sans" w:hAnsi="Open Sans" w:cs="Open Sans"/>
                <w:szCs w:val="20"/>
              </w:rPr>
            </w:pPr>
          </w:p>
          <w:p w14:paraId="29711111" w14:textId="77777777" w:rsidR="007D0877" w:rsidRDefault="007D0877" w:rsidP="004F5634">
            <w:pPr>
              <w:rPr>
                <w:rFonts w:ascii="Open Sans" w:hAnsi="Open Sans" w:cs="Open Sans"/>
                <w:szCs w:val="20"/>
              </w:rPr>
            </w:pPr>
          </w:p>
          <w:p w14:paraId="71A8760D" w14:textId="77777777" w:rsidR="007D0877" w:rsidRDefault="007D0877" w:rsidP="004F5634">
            <w:pPr>
              <w:rPr>
                <w:rFonts w:ascii="Open Sans" w:hAnsi="Open Sans" w:cs="Open Sans"/>
                <w:szCs w:val="20"/>
              </w:rPr>
            </w:pPr>
          </w:p>
          <w:p w14:paraId="59E3177D" w14:textId="66C5D41B" w:rsidR="007D0877" w:rsidRPr="00311C0B" w:rsidRDefault="007D0877" w:rsidP="004F5634">
            <w:pPr>
              <w:rPr>
                <w:rFonts w:ascii="Open Sans" w:hAnsi="Open Sans" w:cs="Open Sans"/>
                <w:szCs w:val="20"/>
              </w:rPr>
            </w:pPr>
            <w:r>
              <w:rPr>
                <w:rFonts w:ascii="Open Sans" w:hAnsi="Open Sans" w:cs="Open Sans"/>
                <w:szCs w:val="20"/>
              </w:rPr>
              <w:t>x</w:t>
            </w:r>
          </w:p>
        </w:tc>
        <w:tc>
          <w:tcPr>
            <w:tcW w:w="1738" w:type="pct"/>
          </w:tcPr>
          <w:p w14:paraId="4E67104F" w14:textId="77777777" w:rsidR="00311C0B" w:rsidRDefault="00311C0B" w:rsidP="004F5634">
            <w:pPr>
              <w:rPr>
                <w:rFonts w:ascii="Open Sans" w:hAnsi="Open Sans" w:cs="Open Sans"/>
                <w:szCs w:val="20"/>
              </w:rPr>
            </w:pPr>
          </w:p>
          <w:p w14:paraId="7809017B" w14:textId="62E9943E" w:rsidR="007D0877" w:rsidRPr="00311C0B" w:rsidRDefault="007D0877" w:rsidP="004F5634">
            <w:pPr>
              <w:rPr>
                <w:rFonts w:ascii="Open Sans" w:hAnsi="Open Sans" w:cs="Open Sans"/>
                <w:szCs w:val="20"/>
              </w:rPr>
            </w:pPr>
            <w:r>
              <w:rPr>
                <w:rFonts w:ascii="Open Sans" w:hAnsi="Open Sans" w:cs="Open Sans"/>
                <w:szCs w:val="20"/>
              </w:rPr>
              <w:t>The book meets a, c, d, and e, but I could find no evidence or examples of b.</w:t>
            </w: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7DDB5BF9"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5E8FDCB"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465D2478" w14:textId="77777777" w:rsidR="007D0877" w:rsidRDefault="007D0877" w:rsidP="004F5634">
            <w:pPr>
              <w:rPr>
                <w:rFonts w:ascii="Open Sans" w:hAnsi="Open Sans" w:cs="Open Sans"/>
                <w:b/>
                <w:szCs w:val="20"/>
              </w:rPr>
            </w:pPr>
          </w:p>
          <w:p w14:paraId="113EA369" w14:textId="7E4CF39F" w:rsidR="007D0877" w:rsidRPr="004C254A" w:rsidRDefault="007D0877"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92B0768" w14:textId="77777777" w:rsidR="000479DB" w:rsidRDefault="000479DB" w:rsidP="004F5634">
            <w:pPr>
              <w:rPr>
                <w:rFonts w:ascii="Open Sans" w:hAnsi="Open Sans" w:cs="Open Sans"/>
                <w:b/>
                <w:szCs w:val="20"/>
              </w:rPr>
            </w:pPr>
            <w:r w:rsidRPr="004C254A">
              <w:rPr>
                <w:rFonts w:ascii="Open Sans" w:hAnsi="Open Sans" w:cs="Open Sans"/>
                <w:b/>
                <w:szCs w:val="20"/>
              </w:rPr>
              <w:t>Notes (Optional)</w:t>
            </w:r>
          </w:p>
          <w:p w14:paraId="14357F64" w14:textId="32C8094F" w:rsidR="007D0877" w:rsidRPr="004C254A" w:rsidRDefault="007D0877" w:rsidP="004F5634">
            <w:pPr>
              <w:rPr>
                <w:rFonts w:ascii="Open Sans" w:hAnsi="Open Sans" w:cs="Open Sans"/>
                <w:b/>
                <w:szCs w:val="20"/>
              </w:rPr>
            </w:pPr>
            <w:r>
              <w:rPr>
                <w:rFonts w:ascii="Open Sans" w:hAnsi="Open Sans" w:cs="Open Sans"/>
                <w:b/>
                <w:szCs w:val="20"/>
              </w:rPr>
              <w:t>Meets a, c, d and e, but does not meet b.</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8973524" w14:textId="77777777" w:rsidTr="006E183E">
        <w:trPr>
          <w:cantSplit/>
          <w:trHeight w:val="148"/>
          <w:jc w:val="center"/>
        </w:trPr>
        <w:tc>
          <w:tcPr>
            <w:tcW w:w="5000" w:type="pct"/>
          </w:tcPr>
          <w:p w14:paraId="2EED670B" w14:textId="77777777" w:rsidR="008D5F09" w:rsidRDefault="008D5F09" w:rsidP="006E183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6E183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6E183E">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3FEFB240" w14:textId="77777777" w:rsidTr="006E183E">
        <w:trPr>
          <w:cantSplit/>
          <w:trHeight w:val="148"/>
          <w:jc w:val="center"/>
        </w:trPr>
        <w:tc>
          <w:tcPr>
            <w:tcW w:w="5000" w:type="pct"/>
          </w:tcPr>
          <w:p w14:paraId="2BDE4B3E" w14:textId="77777777" w:rsidR="008D5F09" w:rsidRDefault="008D5F09" w:rsidP="006E183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6E183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F19DE16" w14:textId="77777777" w:rsidR="000479DB" w:rsidRDefault="000479DB" w:rsidP="004F5634">
            <w:pPr>
              <w:rPr>
                <w:rFonts w:ascii="Open Sans" w:hAnsi="Open Sans" w:cs="Open Sans"/>
                <w:szCs w:val="20"/>
              </w:rPr>
            </w:pPr>
          </w:p>
          <w:p w14:paraId="5E69C948" w14:textId="77777777" w:rsidR="007D0877" w:rsidRDefault="007D0877" w:rsidP="004F5634">
            <w:pPr>
              <w:rPr>
                <w:rFonts w:ascii="Open Sans" w:hAnsi="Open Sans" w:cs="Open Sans"/>
                <w:szCs w:val="20"/>
              </w:rPr>
            </w:pPr>
          </w:p>
          <w:p w14:paraId="1B5BC073" w14:textId="77777777" w:rsidR="007D0877" w:rsidRDefault="007D0877" w:rsidP="004F5634">
            <w:pPr>
              <w:rPr>
                <w:rFonts w:ascii="Open Sans" w:hAnsi="Open Sans" w:cs="Open Sans"/>
                <w:szCs w:val="20"/>
              </w:rPr>
            </w:pPr>
            <w:r>
              <w:rPr>
                <w:rFonts w:ascii="Open Sans" w:hAnsi="Open Sans" w:cs="Open Sans"/>
                <w:szCs w:val="20"/>
              </w:rPr>
              <w:t>x</w:t>
            </w:r>
          </w:p>
          <w:p w14:paraId="61E8F7DD" w14:textId="77777777" w:rsidR="007D0877" w:rsidRDefault="007D0877" w:rsidP="004F5634">
            <w:pPr>
              <w:rPr>
                <w:rFonts w:ascii="Open Sans" w:hAnsi="Open Sans" w:cs="Open Sans"/>
                <w:szCs w:val="20"/>
              </w:rPr>
            </w:pPr>
          </w:p>
          <w:p w14:paraId="4179D00C" w14:textId="77777777" w:rsidR="007D0877" w:rsidRDefault="007D0877" w:rsidP="004F5634">
            <w:pPr>
              <w:rPr>
                <w:rFonts w:ascii="Open Sans" w:hAnsi="Open Sans" w:cs="Open Sans"/>
                <w:szCs w:val="20"/>
              </w:rPr>
            </w:pPr>
          </w:p>
          <w:p w14:paraId="792F3260" w14:textId="77777777" w:rsidR="007D0877" w:rsidRDefault="007D0877" w:rsidP="004F5634">
            <w:pPr>
              <w:rPr>
                <w:rFonts w:ascii="Open Sans" w:hAnsi="Open Sans" w:cs="Open Sans"/>
                <w:szCs w:val="20"/>
              </w:rPr>
            </w:pPr>
          </w:p>
          <w:p w14:paraId="22AC7ACC" w14:textId="49961735" w:rsidR="007D0877" w:rsidRDefault="00212287" w:rsidP="004F5634">
            <w:pPr>
              <w:rPr>
                <w:rFonts w:ascii="Open Sans" w:hAnsi="Open Sans" w:cs="Open Sans"/>
                <w:szCs w:val="20"/>
              </w:rPr>
            </w:pPr>
            <w:r>
              <w:rPr>
                <w:rFonts w:ascii="Open Sans" w:hAnsi="Open Sans" w:cs="Open Sans"/>
                <w:szCs w:val="20"/>
              </w:rPr>
              <w:t>x</w:t>
            </w:r>
          </w:p>
          <w:p w14:paraId="4DEFA991" w14:textId="77777777" w:rsidR="007D0877" w:rsidRDefault="007D0877" w:rsidP="004F5634">
            <w:pPr>
              <w:rPr>
                <w:rFonts w:ascii="Open Sans" w:hAnsi="Open Sans" w:cs="Open Sans"/>
                <w:szCs w:val="20"/>
              </w:rPr>
            </w:pPr>
          </w:p>
          <w:p w14:paraId="7E49081F" w14:textId="77777777" w:rsidR="007D0877" w:rsidRDefault="007D0877" w:rsidP="004F5634">
            <w:pPr>
              <w:rPr>
                <w:rFonts w:ascii="Open Sans" w:hAnsi="Open Sans" w:cs="Open Sans"/>
                <w:szCs w:val="20"/>
              </w:rPr>
            </w:pPr>
            <w:r>
              <w:rPr>
                <w:rFonts w:ascii="Open Sans" w:hAnsi="Open Sans" w:cs="Open Sans"/>
                <w:szCs w:val="20"/>
              </w:rPr>
              <w:t>x</w:t>
            </w:r>
          </w:p>
          <w:p w14:paraId="1A759245" w14:textId="77777777" w:rsidR="007D0877" w:rsidRDefault="007D0877" w:rsidP="004F5634">
            <w:pPr>
              <w:rPr>
                <w:rFonts w:ascii="Open Sans" w:hAnsi="Open Sans" w:cs="Open Sans"/>
                <w:szCs w:val="20"/>
              </w:rPr>
            </w:pPr>
          </w:p>
          <w:p w14:paraId="4183A5C0" w14:textId="77777777" w:rsidR="007D0877" w:rsidRPr="000479DB" w:rsidRDefault="007D0877" w:rsidP="004F5634">
            <w:pPr>
              <w:rPr>
                <w:rFonts w:ascii="Open Sans" w:hAnsi="Open Sans" w:cs="Open Sans"/>
                <w:szCs w:val="20"/>
              </w:rPr>
            </w:pPr>
          </w:p>
        </w:tc>
        <w:tc>
          <w:tcPr>
            <w:tcW w:w="249" w:type="pct"/>
          </w:tcPr>
          <w:p w14:paraId="2B793297" w14:textId="77777777" w:rsidR="000479DB" w:rsidRDefault="000479DB" w:rsidP="004F5634">
            <w:pPr>
              <w:rPr>
                <w:rFonts w:ascii="Open Sans" w:hAnsi="Open Sans" w:cs="Open Sans"/>
                <w:szCs w:val="20"/>
              </w:rPr>
            </w:pPr>
          </w:p>
          <w:p w14:paraId="6396964E" w14:textId="77777777" w:rsidR="007D0877" w:rsidRDefault="007D0877" w:rsidP="004F5634">
            <w:pPr>
              <w:rPr>
                <w:rFonts w:ascii="Open Sans" w:hAnsi="Open Sans" w:cs="Open Sans"/>
                <w:szCs w:val="20"/>
              </w:rPr>
            </w:pPr>
          </w:p>
          <w:p w14:paraId="23112B2B" w14:textId="77777777" w:rsidR="007D0877" w:rsidRDefault="007D0877" w:rsidP="004F5634">
            <w:pPr>
              <w:rPr>
                <w:rFonts w:ascii="Open Sans" w:hAnsi="Open Sans" w:cs="Open Sans"/>
                <w:szCs w:val="20"/>
              </w:rPr>
            </w:pPr>
          </w:p>
          <w:p w14:paraId="64B1DB9F" w14:textId="77777777" w:rsidR="007D0877" w:rsidRDefault="007D0877" w:rsidP="004F5634">
            <w:pPr>
              <w:rPr>
                <w:rFonts w:ascii="Open Sans" w:hAnsi="Open Sans" w:cs="Open Sans"/>
                <w:szCs w:val="20"/>
              </w:rPr>
            </w:pPr>
          </w:p>
          <w:p w14:paraId="3132DB2C" w14:textId="10312CF3" w:rsidR="007D0877" w:rsidRDefault="007D0877" w:rsidP="004F5634">
            <w:pPr>
              <w:rPr>
                <w:rFonts w:ascii="Open Sans" w:hAnsi="Open Sans" w:cs="Open Sans"/>
                <w:szCs w:val="20"/>
              </w:rPr>
            </w:pPr>
          </w:p>
          <w:p w14:paraId="64439FF9" w14:textId="77777777" w:rsidR="007D0877" w:rsidRDefault="007D0877" w:rsidP="004F5634">
            <w:pPr>
              <w:rPr>
                <w:rFonts w:ascii="Open Sans" w:hAnsi="Open Sans" w:cs="Open Sans"/>
                <w:szCs w:val="20"/>
              </w:rPr>
            </w:pPr>
          </w:p>
          <w:p w14:paraId="115CECC6" w14:textId="77777777" w:rsidR="007D0877" w:rsidRDefault="007D0877" w:rsidP="004F5634">
            <w:pPr>
              <w:rPr>
                <w:rFonts w:ascii="Open Sans" w:hAnsi="Open Sans" w:cs="Open Sans"/>
                <w:szCs w:val="20"/>
              </w:rPr>
            </w:pPr>
          </w:p>
          <w:p w14:paraId="34F42F30" w14:textId="77777777" w:rsidR="007D0877" w:rsidRDefault="007D0877" w:rsidP="004F5634">
            <w:pPr>
              <w:rPr>
                <w:rFonts w:ascii="Open Sans" w:hAnsi="Open Sans" w:cs="Open Sans"/>
                <w:szCs w:val="20"/>
              </w:rPr>
            </w:pPr>
          </w:p>
          <w:p w14:paraId="16C31450" w14:textId="77777777" w:rsidR="007D0877" w:rsidRDefault="007D0877" w:rsidP="004F5634">
            <w:pPr>
              <w:rPr>
                <w:rFonts w:ascii="Open Sans" w:hAnsi="Open Sans" w:cs="Open Sans"/>
                <w:szCs w:val="20"/>
              </w:rPr>
            </w:pPr>
          </w:p>
          <w:p w14:paraId="54EF0CAA" w14:textId="77777777" w:rsidR="007D0877" w:rsidRDefault="007D0877" w:rsidP="004F5634">
            <w:pPr>
              <w:rPr>
                <w:rFonts w:ascii="Open Sans" w:hAnsi="Open Sans" w:cs="Open Sans"/>
                <w:szCs w:val="20"/>
              </w:rPr>
            </w:pPr>
            <w:r>
              <w:rPr>
                <w:rFonts w:ascii="Open Sans" w:hAnsi="Open Sans" w:cs="Open Sans"/>
                <w:szCs w:val="20"/>
              </w:rPr>
              <w:t>x</w:t>
            </w:r>
          </w:p>
          <w:p w14:paraId="4983A005" w14:textId="77777777" w:rsidR="007D0877" w:rsidRDefault="007D0877" w:rsidP="004F5634">
            <w:pPr>
              <w:rPr>
                <w:rFonts w:ascii="Open Sans" w:hAnsi="Open Sans" w:cs="Open Sans"/>
                <w:szCs w:val="20"/>
              </w:rPr>
            </w:pPr>
          </w:p>
          <w:p w14:paraId="599EB3A9" w14:textId="385F3E0D" w:rsidR="007D0877" w:rsidRDefault="007D0877" w:rsidP="004F5634">
            <w:pPr>
              <w:rPr>
                <w:rFonts w:ascii="Open Sans" w:hAnsi="Open Sans" w:cs="Open Sans"/>
                <w:szCs w:val="20"/>
              </w:rPr>
            </w:pPr>
            <w:r>
              <w:rPr>
                <w:rFonts w:ascii="Open Sans" w:hAnsi="Open Sans" w:cs="Open Sans"/>
                <w:szCs w:val="20"/>
              </w:rPr>
              <w:t>x</w:t>
            </w:r>
          </w:p>
          <w:p w14:paraId="727A8DD0" w14:textId="77777777" w:rsidR="007D0877" w:rsidRPr="000479DB" w:rsidRDefault="007D0877" w:rsidP="004F5634">
            <w:pPr>
              <w:rPr>
                <w:rFonts w:ascii="Open Sans" w:hAnsi="Open Sans" w:cs="Open Sans"/>
                <w:szCs w:val="20"/>
              </w:rPr>
            </w:pPr>
          </w:p>
        </w:tc>
        <w:tc>
          <w:tcPr>
            <w:tcW w:w="1738" w:type="pct"/>
          </w:tcPr>
          <w:p w14:paraId="629F6750" w14:textId="77777777" w:rsidR="000479DB" w:rsidRPr="000479DB" w:rsidRDefault="000479DB"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1C5BA29"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8DC4287" w14:textId="77777777" w:rsidR="000479DB" w:rsidRDefault="000479DB" w:rsidP="004F5634">
            <w:pPr>
              <w:rPr>
                <w:rFonts w:ascii="Open Sans" w:hAnsi="Open Sans" w:cs="Open Sans"/>
                <w:b/>
                <w:szCs w:val="20"/>
              </w:rPr>
            </w:pPr>
            <w:r w:rsidRPr="004C254A">
              <w:rPr>
                <w:rFonts w:ascii="Open Sans" w:hAnsi="Open Sans" w:cs="Open Sans"/>
                <w:b/>
                <w:szCs w:val="20"/>
              </w:rPr>
              <w:t>No</w:t>
            </w:r>
          </w:p>
          <w:p w14:paraId="74F10BA8" w14:textId="77777777" w:rsidR="007D0877" w:rsidRDefault="007D0877" w:rsidP="004F5634">
            <w:pPr>
              <w:rPr>
                <w:rFonts w:ascii="Open Sans" w:hAnsi="Open Sans" w:cs="Open Sans"/>
                <w:b/>
                <w:szCs w:val="20"/>
              </w:rPr>
            </w:pPr>
          </w:p>
          <w:p w14:paraId="70DDDA47" w14:textId="5E592B55" w:rsidR="007D0877" w:rsidRPr="004C254A" w:rsidRDefault="007D0877" w:rsidP="004F5634">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1DE04D19" w14:textId="77777777" w:rsidR="000479DB" w:rsidRDefault="000479DB" w:rsidP="004F5634">
            <w:pPr>
              <w:rPr>
                <w:rFonts w:ascii="Open Sans" w:hAnsi="Open Sans" w:cs="Open Sans"/>
                <w:b/>
                <w:szCs w:val="20"/>
              </w:rPr>
            </w:pPr>
            <w:r w:rsidRPr="004C254A">
              <w:rPr>
                <w:rFonts w:ascii="Open Sans" w:hAnsi="Open Sans" w:cs="Open Sans"/>
                <w:b/>
                <w:szCs w:val="20"/>
              </w:rPr>
              <w:t>Notes (Optional)</w:t>
            </w:r>
          </w:p>
          <w:p w14:paraId="0A0BD314" w14:textId="55949240" w:rsidR="007D0877" w:rsidRPr="004C254A" w:rsidRDefault="007D0877" w:rsidP="00212287">
            <w:pPr>
              <w:rPr>
                <w:rFonts w:ascii="Open Sans" w:hAnsi="Open Sans" w:cs="Open Sans"/>
                <w:b/>
                <w:szCs w:val="20"/>
              </w:rPr>
            </w:pPr>
            <w:r>
              <w:rPr>
                <w:rFonts w:ascii="Open Sans" w:hAnsi="Open Sans" w:cs="Open Sans"/>
                <w:b/>
                <w:szCs w:val="20"/>
              </w:rPr>
              <w:t>Adding a short comparative linguistics s</w:t>
            </w:r>
            <w:r w:rsidR="00212287">
              <w:rPr>
                <w:rFonts w:ascii="Open Sans" w:hAnsi="Open Sans" w:cs="Open Sans"/>
                <w:b/>
                <w:szCs w:val="20"/>
              </w:rPr>
              <w:t>ection would address d and e</w:t>
            </w:r>
            <w:r>
              <w:rPr>
                <w:rFonts w:ascii="Open Sans" w:hAnsi="Open Sans" w:cs="Open Sans"/>
                <w:b/>
                <w:szCs w:val="20"/>
              </w:rPr>
              <w:t xml:space="preserve">.  </w:t>
            </w:r>
            <w:r w:rsidR="00212287">
              <w:rPr>
                <w:rFonts w:ascii="Open Sans" w:hAnsi="Open Sans" w:cs="Open Sans"/>
                <w:b/>
                <w:szCs w:val="20"/>
              </w:rPr>
              <w:t>Although cognates are noted througout the book, there were no activities asking students to predict language origins or to investigate cognates that can the same or different meanings among languages and speculate about the evolution of language over time.</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lastRenderedPageBreak/>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2C313A56" w14:textId="77777777" w:rsidTr="006E183E">
        <w:trPr>
          <w:cantSplit/>
          <w:trHeight w:val="148"/>
          <w:jc w:val="center"/>
        </w:trPr>
        <w:tc>
          <w:tcPr>
            <w:tcW w:w="5000" w:type="pct"/>
          </w:tcPr>
          <w:p w14:paraId="699614A5" w14:textId="77777777" w:rsidR="008D5F09" w:rsidRDefault="008D5F09" w:rsidP="006E183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6E183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103AD0C" w14:textId="77777777" w:rsidR="00325A68" w:rsidRDefault="00325A68" w:rsidP="004F5634">
            <w:pPr>
              <w:rPr>
                <w:rFonts w:ascii="Open Sans" w:hAnsi="Open Sans" w:cs="Open Sans"/>
                <w:szCs w:val="20"/>
              </w:rPr>
            </w:pPr>
          </w:p>
          <w:p w14:paraId="1F8B61E8" w14:textId="122CB41D" w:rsidR="007D0877" w:rsidRPr="00325A68" w:rsidRDefault="00B41631" w:rsidP="004F5634">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4F55BEC" w14:textId="77777777" w:rsidR="00325A68" w:rsidRPr="000479DB" w:rsidRDefault="00325A68" w:rsidP="004F5634">
            <w:pPr>
              <w:rPr>
                <w:rFonts w:ascii="Open Sans" w:hAnsi="Open Sans" w:cs="Open Sans"/>
                <w:szCs w:val="20"/>
              </w:rPr>
            </w:pP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8066898" w14:textId="77777777" w:rsidR="00325A68" w:rsidRDefault="00325A68" w:rsidP="004F5634">
            <w:pPr>
              <w:rPr>
                <w:rFonts w:ascii="Open Sans" w:hAnsi="Open Sans" w:cs="Open Sans"/>
                <w:b/>
                <w:szCs w:val="20"/>
              </w:rPr>
            </w:pPr>
            <w:r w:rsidRPr="004C254A">
              <w:rPr>
                <w:rFonts w:ascii="Open Sans" w:hAnsi="Open Sans" w:cs="Open Sans"/>
                <w:b/>
                <w:szCs w:val="20"/>
              </w:rPr>
              <w:t>Yes</w:t>
            </w:r>
          </w:p>
          <w:p w14:paraId="08E76192" w14:textId="77777777" w:rsidR="00B41631" w:rsidRDefault="00B41631" w:rsidP="004F5634">
            <w:pPr>
              <w:rPr>
                <w:rFonts w:ascii="Open Sans" w:hAnsi="Open Sans" w:cs="Open Sans"/>
                <w:b/>
                <w:szCs w:val="20"/>
              </w:rPr>
            </w:pPr>
          </w:p>
          <w:p w14:paraId="3CB184BE" w14:textId="2F96C30E" w:rsidR="00B41631" w:rsidRPr="004C254A" w:rsidRDefault="00B41631"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477F736B" w14:textId="77777777" w:rsidTr="006E183E">
        <w:trPr>
          <w:cantSplit/>
          <w:trHeight w:val="148"/>
          <w:jc w:val="center"/>
        </w:trPr>
        <w:tc>
          <w:tcPr>
            <w:tcW w:w="5000" w:type="pct"/>
          </w:tcPr>
          <w:p w14:paraId="7797C99C" w14:textId="77777777" w:rsidR="008D5F09" w:rsidRDefault="008D5F09" w:rsidP="006E183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6E183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lastRenderedPageBreak/>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6E183E">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6E183E">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45C5BF96" w14:textId="77777777" w:rsidR="004F5CF5" w:rsidRDefault="004F5CF5" w:rsidP="004F5634">
            <w:pPr>
              <w:rPr>
                <w:rFonts w:ascii="Open Sans" w:hAnsi="Open Sans" w:cs="Open Sans"/>
                <w:szCs w:val="20"/>
              </w:rPr>
            </w:pPr>
          </w:p>
          <w:p w14:paraId="01A82E2C" w14:textId="4E53AC9E" w:rsidR="00B41631" w:rsidRPr="000479DB" w:rsidRDefault="00B41631" w:rsidP="004F5634">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77777777" w:rsidR="004F5CF5" w:rsidRPr="000479DB" w:rsidRDefault="004F5CF5" w:rsidP="004F5634">
            <w:pPr>
              <w:rPr>
                <w:rFonts w:ascii="Open Sans" w:hAnsi="Open Sans" w:cs="Open Sans"/>
                <w:szCs w:val="20"/>
              </w:rPr>
            </w:pP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B11FC0B"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BFF193E" w14:textId="77777777" w:rsidR="00B41631" w:rsidRDefault="00B41631" w:rsidP="004F5634">
            <w:pPr>
              <w:rPr>
                <w:rFonts w:ascii="Open Sans" w:hAnsi="Open Sans" w:cs="Open Sans"/>
                <w:b/>
                <w:szCs w:val="20"/>
              </w:rPr>
            </w:pPr>
          </w:p>
          <w:p w14:paraId="618C0A92" w14:textId="04786B6B" w:rsidR="00B41631" w:rsidRPr="004C254A" w:rsidRDefault="00B41631"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463538F" w14:textId="77777777" w:rsidTr="006E183E">
        <w:trPr>
          <w:cantSplit/>
          <w:trHeight w:val="148"/>
          <w:jc w:val="center"/>
        </w:trPr>
        <w:tc>
          <w:tcPr>
            <w:tcW w:w="5000" w:type="pct"/>
          </w:tcPr>
          <w:p w14:paraId="7F7BB013" w14:textId="77777777" w:rsidR="008D5F09" w:rsidRDefault="008D5F09" w:rsidP="006E183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6E183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lastRenderedPageBreak/>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70E38E6C" w14:textId="77777777" w:rsidTr="006E183E">
        <w:trPr>
          <w:cantSplit/>
          <w:trHeight w:val="148"/>
          <w:jc w:val="center"/>
        </w:trPr>
        <w:tc>
          <w:tcPr>
            <w:tcW w:w="5000" w:type="pct"/>
          </w:tcPr>
          <w:p w14:paraId="58654940" w14:textId="77777777" w:rsidR="008D5F09" w:rsidRDefault="008D5F09" w:rsidP="006E183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6E183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1ABDA025" w14:textId="77777777" w:rsidR="004F5CF5" w:rsidRDefault="004F5CF5" w:rsidP="004F5634">
            <w:pPr>
              <w:rPr>
                <w:rFonts w:ascii="Open Sans" w:hAnsi="Open Sans" w:cs="Open Sans"/>
                <w:szCs w:val="20"/>
              </w:rPr>
            </w:pPr>
          </w:p>
          <w:p w14:paraId="0665B3C2" w14:textId="77777777" w:rsidR="00B41631" w:rsidRDefault="00B41631" w:rsidP="004F5634">
            <w:pPr>
              <w:rPr>
                <w:rFonts w:ascii="Open Sans" w:hAnsi="Open Sans" w:cs="Open Sans"/>
                <w:szCs w:val="20"/>
              </w:rPr>
            </w:pPr>
            <w:r>
              <w:rPr>
                <w:rFonts w:ascii="Open Sans" w:hAnsi="Open Sans" w:cs="Open Sans"/>
                <w:szCs w:val="20"/>
              </w:rPr>
              <w:t>x</w:t>
            </w:r>
          </w:p>
          <w:p w14:paraId="401580C0" w14:textId="77B56EB9" w:rsidR="00B41631" w:rsidRPr="000479DB" w:rsidRDefault="00B41631" w:rsidP="004F5634">
            <w:pPr>
              <w:rPr>
                <w:rFonts w:ascii="Open Sans" w:hAnsi="Open Sans" w:cs="Open Sans"/>
                <w:szCs w:val="20"/>
              </w:rPr>
            </w:pP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77777777" w:rsidR="004F5CF5" w:rsidRPr="000479DB" w:rsidRDefault="004F5CF5" w:rsidP="004F5634">
            <w:pPr>
              <w:rPr>
                <w:rFonts w:ascii="Open Sans" w:hAnsi="Open Sans" w:cs="Open Sans"/>
                <w:szCs w:val="20"/>
              </w:rPr>
            </w:pP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06ADD965"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5679A8D8" w14:textId="77777777" w:rsidR="00B41631" w:rsidRDefault="00B41631" w:rsidP="004F5634">
            <w:pPr>
              <w:rPr>
                <w:rFonts w:ascii="Open Sans" w:hAnsi="Open Sans" w:cs="Open Sans"/>
                <w:b/>
                <w:szCs w:val="20"/>
              </w:rPr>
            </w:pPr>
          </w:p>
          <w:p w14:paraId="144F464E" w14:textId="77777777" w:rsidR="00B41631" w:rsidRDefault="00B41631" w:rsidP="004F5634">
            <w:pPr>
              <w:rPr>
                <w:rFonts w:ascii="Open Sans" w:hAnsi="Open Sans" w:cs="Open Sans"/>
                <w:b/>
                <w:szCs w:val="20"/>
              </w:rPr>
            </w:pPr>
          </w:p>
          <w:p w14:paraId="7E18C10D" w14:textId="4048DE06" w:rsidR="00B41631" w:rsidRPr="004C254A" w:rsidRDefault="00B41631"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lastRenderedPageBreak/>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467A7527" w14:textId="77777777" w:rsidR="00AF414A" w:rsidRDefault="00AF414A" w:rsidP="00E9768A">
            <w:pPr>
              <w:keepNext/>
              <w:shd w:val="clear" w:color="auto" w:fill="FFFFFF" w:themeFill="background1"/>
              <w:rPr>
                <w:rFonts w:ascii="Open Sans" w:hAnsi="Open Sans" w:cs="Open Sans"/>
                <w:b/>
                <w:szCs w:val="20"/>
              </w:rPr>
            </w:pPr>
          </w:p>
          <w:p w14:paraId="62ED455D" w14:textId="77777777" w:rsidR="00B41631" w:rsidRDefault="00B41631" w:rsidP="00E9768A">
            <w:pPr>
              <w:keepNext/>
              <w:shd w:val="clear" w:color="auto" w:fill="FFFFFF" w:themeFill="background1"/>
              <w:rPr>
                <w:rFonts w:ascii="Open Sans" w:hAnsi="Open Sans" w:cs="Open Sans"/>
                <w:b/>
                <w:szCs w:val="20"/>
              </w:rPr>
            </w:pPr>
          </w:p>
          <w:p w14:paraId="29ACACDE" w14:textId="438AE5B7" w:rsidR="00B41631" w:rsidRPr="00E3415B" w:rsidRDefault="00B41631"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429B6AA8" w14:textId="77777777" w:rsidR="00AF414A" w:rsidRDefault="00AF414A" w:rsidP="00E9768A">
            <w:pPr>
              <w:keepNext/>
              <w:shd w:val="clear" w:color="auto" w:fill="FFFFFF" w:themeFill="background1"/>
              <w:rPr>
                <w:rFonts w:ascii="Open Sans" w:hAnsi="Open Sans" w:cs="Open Sans"/>
                <w:b/>
                <w:szCs w:val="20"/>
              </w:rPr>
            </w:pPr>
          </w:p>
          <w:p w14:paraId="5F578C51" w14:textId="77777777" w:rsidR="00B41631" w:rsidRDefault="00B41631" w:rsidP="00E9768A">
            <w:pPr>
              <w:keepNext/>
              <w:shd w:val="clear" w:color="auto" w:fill="FFFFFF" w:themeFill="background1"/>
              <w:rPr>
                <w:rFonts w:ascii="Open Sans" w:hAnsi="Open Sans" w:cs="Open Sans"/>
                <w:b/>
                <w:szCs w:val="20"/>
              </w:rPr>
            </w:pPr>
          </w:p>
          <w:p w14:paraId="04BA163E" w14:textId="3CAEDEBC" w:rsidR="00B41631" w:rsidRPr="00E3415B" w:rsidRDefault="00B41631"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1BA3ADF0"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71548948"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532378BB"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12DB753A"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082CFD01"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40F2B50D"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3A189B93"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5D1526CD"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0F7E5C7E"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DAF1554"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124C6845" w14:textId="40D22343"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5755" w:type="dxa"/>
            <w:shd w:val="clear" w:color="auto" w:fill="FFFFFF" w:themeFill="background1"/>
            <w:vAlign w:val="center"/>
          </w:tcPr>
          <w:p w14:paraId="1848CC67" w14:textId="06882358"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The book needs some updating.  The map of France on page xvi is outdated.  I</w:t>
            </w:r>
            <w:r w:rsidR="001C0046">
              <w:rPr>
                <w:rFonts w:ascii="Open Sans" w:hAnsi="Open Sans" w:cs="Open Sans"/>
                <w:b/>
                <w:i/>
                <w:szCs w:val="20"/>
              </w:rPr>
              <w:t>t is a pre-2016 map of France showing the former regions of France, which have been reduced from 22 to 13.  There is nothing in the book about current events or cultural information since 2010 that I can find. For example, on page 409, the book shows albums for the singer Raphael, but none since 2007, and he has had more since then. On page 532, there is a chart showing crimes in 2008.</w:t>
            </w: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3FD922EC" w14:textId="589FA2F8"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5755" w:type="dxa"/>
            <w:shd w:val="clear" w:color="auto" w:fill="FFFFFF" w:themeFill="background1"/>
            <w:vAlign w:val="center"/>
          </w:tcPr>
          <w:p w14:paraId="081D855D" w14:textId="0EFB3230" w:rsidR="00AF414A" w:rsidRPr="00E3415B" w:rsidRDefault="001C0046" w:rsidP="00E9768A">
            <w:pPr>
              <w:keepNext/>
              <w:shd w:val="clear" w:color="auto" w:fill="FFFFFF" w:themeFill="background1"/>
              <w:rPr>
                <w:rFonts w:ascii="Open Sans" w:hAnsi="Open Sans" w:cs="Open Sans"/>
                <w:b/>
                <w:i/>
                <w:szCs w:val="20"/>
              </w:rPr>
            </w:pPr>
            <w:r>
              <w:rPr>
                <w:rFonts w:ascii="Open Sans" w:hAnsi="Open Sans" w:cs="Open Sans"/>
                <w:b/>
                <w:i/>
                <w:szCs w:val="20"/>
              </w:rPr>
              <w:t>See comments above.  Also, on page 287 there is a reading about the French region of Bourgogne, which does not exist as of 2016.  It is now called Bourgogne Franche-Conte.  Page 331 references the Carte-Bleue, which was phased out in 2010.  Updates need to be made</w:t>
            </w:r>
            <w:r w:rsidR="002E3F8C">
              <w:rPr>
                <w:rFonts w:ascii="Open Sans" w:hAnsi="Open Sans" w:cs="Open Sans"/>
                <w:b/>
                <w:i/>
                <w:szCs w:val="20"/>
              </w:rPr>
              <w:t xml:space="preserve"> because the book is already out dated.</w:t>
            </w: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7F3BF7EE"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3AA35E9F"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2871C8AA" w:rsidR="00AF414A" w:rsidRPr="00E3415B" w:rsidRDefault="00B4163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02C8CAB5" w:rsidR="00AF414A" w:rsidRPr="00E3415B" w:rsidRDefault="002E3F8C" w:rsidP="00E9768A">
            <w:pPr>
              <w:keepNext/>
              <w:shd w:val="clear" w:color="auto" w:fill="FFFFFF" w:themeFill="background1"/>
              <w:rPr>
                <w:rFonts w:ascii="Open Sans" w:hAnsi="Open Sans" w:cs="Open Sans"/>
                <w:b/>
                <w:szCs w:val="20"/>
              </w:rPr>
            </w:pPr>
            <w:r>
              <w:rPr>
                <w:rFonts w:ascii="Open Sans" w:hAnsi="Open Sans" w:cs="Open Sans"/>
                <w:b/>
                <w:szCs w:val="20"/>
              </w:rPr>
              <w:t xml:space="preserve">The progression of materials in this book is logical and rigorous without being too difficult.  I like the layout and organization of the book, and it contains information on topics that are interesting to students.  </w:t>
            </w: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C00575C" w14:textId="77777777" w:rsidR="00AF414A" w:rsidRDefault="00AF414A" w:rsidP="00E9768A">
            <w:pPr>
              <w:shd w:val="clear" w:color="auto" w:fill="FFFFFF" w:themeFill="background1"/>
              <w:rPr>
                <w:rFonts w:ascii="Open Sans" w:hAnsi="Open Sans" w:cs="Open Sans"/>
                <w:szCs w:val="20"/>
              </w:rPr>
            </w:pPr>
          </w:p>
          <w:p w14:paraId="5424272F" w14:textId="77777777" w:rsidR="00E747EF" w:rsidRDefault="00E747EF" w:rsidP="00E9768A">
            <w:pPr>
              <w:shd w:val="clear" w:color="auto" w:fill="FFFFFF" w:themeFill="background1"/>
              <w:rPr>
                <w:rFonts w:ascii="Open Sans" w:hAnsi="Open Sans" w:cs="Open Sans"/>
                <w:szCs w:val="20"/>
              </w:rPr>
            </w:pPr>
          </w:p>
          <w:p w14:paraId="0A0009D9" w14:textId="14B44DC4" w:rsidR="00E747EF" w:rsidRDefault="00F06DFD" w:rsidP="00E9768A">
            <w:pPr>
              <w:shd w:val="clear" w:color="auto" w:fill="FFFFFF" w:themeFill="background1"/>
              <w:rPr>
                <w:rFonts w:ascii="Open Sans" w:hAnsi="Open Sans" w:cs="Open Sans"/>
                <w:szCs w:val="20"/>
              </w:rPr>
            </w:pPr>
            <w:r>
              <w:rPr>
                <w:rFonts w:ascii="Open Sans" w:hAnsi="Open Sans" w:cs="Open Sans"/>
                <w:szCs w:val="20"/>
              </w:rPr>
              <w:t>X</w:t>
            </w:r>
          </w:p>
          <w:p w14:paraId="188BEDAC" w14:textId="77777777" w:rsidR="00E747EF" w:rsidRPr="00E3415B" w:rsidRDefault="00E747EF" w:rsidP="00E9768A">
            <w:pPr>
              <w:shd w:val="clear" w:color="auto" w:fill="FFFFFF" w:themeFill="background1"/>
              <w:rPr>
                <w:rFonts w:ascii="Open Sans" w:hAnsi="Open Sans" w:cs="Open Sans"/>
                <w:szCs w:val="20"/>
              </w:rPr>
            </w:pP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19B65AF8" w:rsidR="00AF414A" w:rsidRPr="00E3415B" w:rsidRDefault="00F06DFD" w:rsidP="00E9768A">
            <w:pPr>
              <w:shd w:val="clear" w:color="auto" w:fill="FFFFFF" w:themeFill="background1"/>
              <w:rPr>
                <w:rFonts w:ascii="Open Sans" w:hAnsi="Open Sans" w:cs="Open Sans"/>
                <w:szCs w:val="20"/>
              </w:rPr>
            </w:pPr>
            <w:r>
              <w:rPr>
                <w:rFonts w:ascii="Open Sans" w:hAnsi="Open Sans" w:cs="Open Sans"/>
                <w:szCs w:val="20"/>
              </w:rPr>
              <w:t>The “Communiquez” activities found throughout the book provide learning experiences in which the students must communicate with their classmates in an interconnected and social context.  The “Projet Finaux” at the end of each unit contain activities in which the students communicate online and present information in groups.</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1F54FAC0" w14:textId="77777777" w:rsidR="00AF414A" w:rsidRDefault="00AF414A" w:rsidP="00E9768A">
            <w:pPr>
              <w:shd w:val="clear" w:color="auto" w:fill="FFFFFF" w:themeFill="background1"/>
              <w:rPr>
                <w:rFonts w:ascii="Open Sans" w:hAnsi="Open Sans" w:cs="Open Sans"/>
                <w:szCs w:val="20"/>
              </w:rPr>
            </w:pPr>
          </w:p>
          <w:p w14:paraId="1A244DDA" w14:textId="77777777" w:rsidR="008648EE" w:rsidRDefault="008648EE" w:rsidP="00E9768A">
            <w:pPr>
              <w:shd w:val="clear" w:color="auto" w:fill="FFFFFF" w:themeFill="background1"/>
              <w:rPr>
                <w:rFonts w:ascii="Open Sans" w:hAnsi="Open Sans" w:cs="Open Sans"/>
                <w:szCs w:val="20"/>
              </w:rPr>
            </w:pPr>
          </w:p>
          <w:p w14:paraId="4B1F48C2" w14:textId="09E0DFBF" w:rsidR="008648EE" w:rsidRPr="00E3415B" w:rsidRDefault="00F06DFD"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3DF66BED" w:rsidR="00AF414A" w:rsidRPr="00E3415B" w:rsidRDefault="00F06DFD" w:rsidP="008F2629">
            <w:pPr>
              <w:shd w:val="clear" w:color="auto" w:fill="FFFFFF" w:themeFill="background1"/>
              <w:rPr>
                <w:rFonts w:ascii="Open Sans" w:hAnsi="Open Sans" w:cs="Open Sans"/>
                <w:szCs w:val="20"/>
              </w:rPr>
            </w:pPr>
            <w:r>
              <w:rPr>
                <w:rFonts w:ascii="Open Sans" w:hAnsi="Open Sans" w:cs="Open Sans"/>
                <w:szCs w:val="20"/>
              </w:rPr>
              <w:t>The units are presented in a logical order, and each</w:t>
            </w:r>
            <w:r w:rsidR="008F2629">
              <w:rPr>
                <w:rFonts w:ascii="Open Sans" w:hAnsi="Open Sans" w:cs="Open Sans"/>
                <w:szCs w:val="20"/>
              </w:rPr>
              <w:t xml:space="preserve"> unit </w:t>
            </w:r>
            <w:r w:rsidR="008648EE">
              <w:rPr>
                <w:rFonts w:ascii="Open Sans" w:hAnsi="Open Sans" w:cs="Open Sans"/>
                <w:szCs w:val="20"/>
              </w:rPr>
              <w:t xml:space="preserve">in the Teacher’s edition has several “Essential Instruction” activities that draw upon the students’ prior knowledge.  Each chapter begins with an “Essential Question” upon which the activities are based. </w:t>
            </w:r>
            <w:r>
              <w:rPr>
                <w:rFonts w:ascii="Open Sans" w:hAnsi="Open Sans" w:cs="Open Sans"/>
                <w:szCs w:val="20"/>
              </w:rPr>
              <w:t>The activities are presented in a logical manner, and at the end of each chapter, the student is asked to complete the “Projets finaux” and use what they have learned to answer the essential question through a variety of activities.</w:t>
            </w:r>
            <w:r w:rsidR="00BA7DEA">
              <w:rPr>
                <w:rFonts w:ascii="Open Sans" w:hAnsi="Open Sans" w:cs="Open Sans"/>
                <w:szCs w:val="20"/>
              </w:rPr>
              <w:t xml:space="preserve"> The “La culture sur place” sections provide the students opportunities to investigate French culture through reflecting upon what they already know, what they want to learn, and what they did learn.</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29EBFA38" w:rsidR="00AF414A" w:rsidRPr="00E3415B" w:rsidRDefault="008F2629"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598B792B" w:rsidR="00AF414A" w:rsidRPr="00E3415B" w:rsidRDefault="008F2629" w:rsidP="00BA7DEA">
            <w:pPr>
              <w:shd w:val="clear" w:color="auto" w:fill="FFFFFF" w:themeFill="background1"/>
              <w:rPr>
                <w:rFonts w:ascii="Open Sans" w:hAnsi="Open Sans" w:cs="Open Sans"/>
                <w:szCs w:val="20"/>
              </w:rPr>
            </w:pPr>
            <w:r>
              <w:rPr>
                <w:rFonts w:ascii="Open Sans" w:hAnsi="Open Sans" w:cs="Open Sans"/>
                <w:szCs w:val="20"/>
              </w:rPr>
              <w:t xml:space="preserve">The book and workbook contain a variety of activities that foster communication </w:t>
            </w:r>
            <w:r w:rsidR="00A35CF5">
              <w:rPr>
                <w:rFonts w:ascii="Open Sans" w:hAnsi="Open Sans" w:cs="Open Sans"/>
                <w:szCs w:val="20"/>
              </w:rPr>
              <w:t xml:space="preserve">that utilize literacy skills in reading, writing, vocabulary, and listening in culturally-appropriate context. There are are a variety of activities utilizing vocabulary after each “Vocabulaire actif” section.  The “Rencontres culturelles” contain reading, listening, and writing activities based on culturally relevant conversations.  The “Points de depart” activities </w:t>
            </w:r>
            <w:r w:rsidR="00DC2393">
              <w:rPr>
                <w:rFonts w:ascii="Open Sans" w:hAnsi="Open Sans" w:cs="Open Sans"/>
                <w:szCs w:val="20"/>
              </w:rPr>
              <w:t xml:space="preserve">contain </w:t>
            </w:r>
            <w:r w:rsidR="00A35CF5">
              <w:rPr>
                <w:rFonts w:ascii="Open Sans" w:hAnsi="Open Sans" w:cs="Open Sans"/>
                <w:szCs w:val="20"/>
              </w:rPr>
              <w:t xml:space="preserve">cultural readings relevant to today’s adolescents.  </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3197354C" w:rsidR="00AF414A" w:rsidRPr="00E3415B" w:rsidRDefault="00AF414A" w:rsidP="00E9768A">
      <w:pPr>
        <w:shd w:val="clear" w:color="auto" w:fill="FFFFFF" w:themeFill="background1"/>
        <w:rPr>
          <w:rFonts w:ascii="Open Sans" w:hAnsi="Open Sans" w:cs="Open Sans"/>
          <w:sz w:val="20"/>
          <w:szCs w:val="20"/>
          <w:lang w:val="en-US"/>
        </w:rPr>
      </w:pP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011C1CBD" w14:textId="77777777" w:rsidR="00AF414A" w:rsidRDefault="00AF414A" w:rsidP="00E9768A">
            <w:pPr>
              <w:shd w:val="clear" w:color="auto" w:fill="FFFFFF" w:themeFill="background1"/>
              <w:rPr>
                <w:rFonts w:ascii="Open Sans" w:hAnsi="Open Sans" w:cs="Open Sans"/>
                <w:szCs w:val="20"/>
              </w:rPr>
            </w:pPr>
          </w:p>
          <w:p w14:paraId="2E872540" w14:textId="77777777" w:rsidR="00A35CF5" w:rsidRDefault="00A35CF5" w:rsidP="00E9768A">
            <w:pPr>
              <w:shd w:val="clear" w:color="auto" w:fill="FFFFFF" w:themeFill="background1"/>
              <w:rPr>
                <w:rFonts w:ascii="Open Sans" w:hAnsi="Open Sans" w:cs="Open Sans"/>
                <w:szCs w:val="20"/>
              </w:rPr>
            </w:pPr>
          </w:p>
          <w:p w14:paraId="320AE464" w14:textId="11ACD0A3" w:rsidR="00A35CF5" w:rsidRPr="00E3415B" w:rsidRDefault="00A35CF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3BBC5E52" w:rsidR="00AF414A" w:rsidRPr="00E3415B" w:rsidRDefault="00C565B2" w:rsidP="00C565B2">
            <w:pPr>
              <w:shd w:val="clear" w:color="auto" w:fill="FFFFFF" w:themeFill="background1"/>
              <w:rPr>
                <w:rFonts w:ascii="Open Sans" w:hAnsi="Open Sans" w:cs="Open Sans"/>
                <w:szCs w:val="20"/>
              </w:rPr>
            </w:pPr>
            <w:r>
              <w:rPr>
                <w:rFonts w:ascii="Open Sans" w:hAnsi="Open Sans" w:cs="Open Sans"/>
                <w:szCs w:val="20"/>
              </w:rPr>
              <w:t>The activities in the book seamlessly integrate the five cornerstones – communication, culture, connections, comparisons, and communtities – as they move from mechanical exercises to more open-ended and creative projects. They are not taught in isolation.</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lastRenderedPageBreak/>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09C00F0A" w14:textId="77777777" w:rsidR="00AF414A" w:rsidRDefault="00AF414A" w:rsidP="00E9768A">
            <w:pPr>
              <w:shd w:val="clear" w:color="auto" w:fill="FFFFFF" w:themeFill="background1"/>
              <w:rPr>
                <w:rFonts w:ascii="Open Sans" w:hAnsi="Open Sans" w:cs="Open Sans"/>
                <w:szCs w:val="20"/>
              </w:rPr>
            </w:pPr>
          </w:p>
          <w:p w14:paraId="280D95C7" w14:textId="77777777" w:rsidR="00F82484" w:rsidRDefault="00F82484" w:rsidP="00E9768A">
            <w:pPr>
              <w:shd w:val="clear" w:color="auto" w:fill="FFFFFF" w:themeFill="background1"/>
              <w:rPr>
                <w:rFonts w:ascii="Open Sans" w:hAnsi="Open Sans" w:cs="Open Sans"/>
                <w:szCs w:val="20"/>
              </w:rPr>
            </w:pPr>
          </w:p>
          <w:p w14:paraId="392AF4AD" w14:textId="2C37AE0A" w:rsidR="00F82484" w:rsidRPr="00E3415B" w:rsidRDefault="00F8248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4494062B" w:rsidR="00AF414A" w:rsidRPr="00E3415B" w:rsidRDefault="007407AD" w:rsidP="007407AD">
            <w:pPr>
              <w:shd w:val="clear" w:color="auto" w:fill="FFFFFF" w:themeFill="background1"/>
              <w:rPr>
                <w:rFonts w:ascii="Open Sans" w:hAnsi="Open Sans" w:cs="Open Sans"/>
                <w:szCs w:val="20"/>
              </w:rPr>
            </w:pPr>
            <w:r>
              <w:rPr>
                <w:rFonts w:ascii="Open Sans" w:hAnsi="Open Sans" w:cs="Open Sans"/>
                <w:szCs w:val="20"/>
              </w:rPr>
              <w:t xml:space="preserve">Each unit </w:t>
            </w:r>
            <w:r w:rsidR="00C565B2">
              <w:rPr>
                <w:rFonts w:ascii="Open Sans" w:hAnsi="Open Sans" w:cs="Open Sans"/>
                <w:szCs w:val="20"/>
              </w:rPr>
              <w:t>is anchored around an essential question</w:t>
            </w:r>
            <w:r>
              <w:rPr>
                <w:rFonts w:ascii="Open Sans" w:hAnsi="Open Sans" w:cs="Open Sans"/>
                <w:szCs w:val="20"/>
              </w:rPr>
              <w:t>, or “question centrale” that is presented at the beginning of each unit in a very interesting format featuring quotes and relevant photos. the activities in the unit contain tasks that stimulate interest and lead to the “Projets finaux” in which the students complete a variety of activities addressing the essential question.</w:t>
            </w:r>
          </w:p>
        </w:tc>
      </w:tr>
      <w:tr w:rsidR="00F82484" w:rsidRPr="00E3415B" w14:paraId="2C573C9C" w14:textId="77777777" w:rsidTr="00E3415B">
        <w:trPr>
          <w:trHeight w:val="1296"/>
        </w:trPr>
        <w:tc>
          <w:tcPr>
            <w:tcW w:w="6025" w:type="dxa"/>
            <w:vAlign w:val="center"/>
          </w:tcPr>
          <w:p w14:paraId="287A19ED" w14:textId="77777777" w:rsidR="00F82484" w:rsidRPr="00E3415B" w:rsidRDefault="00F82484" w:rsidP="00F82484">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1C78B1" w14:textId="77777777" w:rsidR="00F82484" w:rsidRDefault="00F82484" w:rsidP="00F82484">
            <w:pPr>
              <w:shd w:val="clear" w:color="auto" w:fill="FFFFFF" w:themeFill="background1"/>
              <w:rPr>
                <w:rFonts w:ascii="Open Sans" w:hAnsi="Open Sans" w:cs="Open Sans"/>
                <w:szCs w:val="20"/>
              </w:rPr>
            </w:pPr>
          </w:p>
          <w:p w14:paraId="324F0DF2" w14:textId="77777777" w:rsidR="00F82484" w:rsidRDefault="00F82484" w:rsidP="00F82484">
            <w:pPr>
              <w:shd w:val="clear" w:color="auto" w:fill="FFFFFF" w:themeFill="background1"/>
              <w:rPr>
                <w:rFonts w:ascii="Open Sans" w:hAnsi="Open Sans" w:cs="Open Sans"/>
                <w:szCs w:val="20"/>
              </w:rPr>
            </w:pPr>
          </w:p>
          <w:p w14:paraId="6F415051" w14:textId="1DD6C945" w:rsidR="00F82484" w:rsidRPr="00E3415B" w:rsidRDefault="00F82484" w:rsidP="00F82484">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F82484" w:rsidRPr="00E3415B" w:rsidRDefault="00F82484" w:rsidP="00F82484">
            <w:pPr>
              <w:shd w:val="clear" w:color="auto" w:fill="FFFFFF" w:themeFill="background1"/>
              <w:rPr>
                <w:rFonts w:ascii="Open Sans" w:hAnsi="Open Sans" w:cs="Open Sans"/>
                <w:szCs w:val="20"/>
              </w:rPr>
            </w:pPr>
          </w:p>
        </w:tc>
        <w:tc>
          <w:tcPr>
            <w:tcW w:w="5665" w:type="dxa"/>
          </w:tcPr>
          <w:p w14:paraId="700FE1D3" w14:textId="127AAA11" w:rsidR="00F82484" w:rsidRPr="00E3415B" w:rsidRDefault="00F82484" w:rsidP="00F82484">
            <w:pPr>
              <w:shd w:val="clear" w:color="auto" w:fill="FFFFFF" w:themeFill="background1"/>
              <w:rPr>
                <w:rFonts w:ascii="Open Sans" w:hAnsi="Open Sans" w:cs="Open Sans"/>
                <w:szCs w:val="20"/>
              </w:rPr>
            </w:pPr>
            <w:r>
              <w:rPr>
                <w:rFonts w:ascii="Open Sans" w:hAnsi="Open Sans" w:cs="Open Sans"/>
                <w:szCs w:val="20"/>
              </w:rPr>
              <w:t xml:space="preserve">The Teacher’s Edition contains “Differentiated Learning” suggestions throughout the book that have suggestions for decelerated learning for students needing more assistance, and suggestions for Special Needs Students, including students with learning disabilities such as dyslexia and </w:t>
            </w:r>
            <w:r w:rsidR="00C565B2">
              <w:rPr>
                <w:rFonts w:ascii="Open Sans" w:hAnsi="Open Sans" w:cs="Open Sans"/>
                <w:szCs w:val="20"/>
              </w:rPr>
              <w:t xml:space="preserve">emotional/mental disorders like </w:t>
            </w:r>
            <w:r>
              <w:rPr>
                <w:rFonts w:ascii="Open Sans" w:hAnsi="Open Sans" w:cs="Open Sans"/>
                <w:szCs w:val="20"/>
              </w:rPr>
              <w:t xml:space="preserve">social anxiety.  </w:t>
            </w:r>
            <w:r w:rsidR="00283E17">
              <w:rPr>
                <w:rFonts w:ascii="Open Sans" w:hAnsi="Open Sans" w:cs="Open Sans"/>
                <w:szCs w:val="20"/>
              </w:rPr>
              <w:t xml:space="preserve">The assessment manual and ExamView assessment programs contain tests for At-Standard, Slower-Paced, or Advanced Students. </w:t>
            </w:r>
            <w:r w:rsidR="00C565B2">
              <w:rPr>
                <w:rFonts w:ascii="Open Sans" w:hAnsi="Open Sans" w:cs="Open Sans"/>
                <w:szCs w:val="20"/>
              </w:rPr>
              <w:t>Unlike most Spanish books, there are no “heritage learner” activities, but the Differentiated Learning suggestions do address linguistically challenged students, under which ELL students may fall.</w:t>
            </w:r>
          </w:p>
        </w:tc>
      </w:tr>
      <w:tr w:rsidR="00F82484" w:rsidRPr="00E3415B" w14:paraId="3A398581" w14:textId="77777777" w:rsidTr="00E3415B">
        <w:trPr>
          <w:trHeight w:val="1296"/>
        </w:trPr>
        <w:tc>
          <w:tcPr>
            <w:tcW w:w="6025" w:type="dxa"/>
            <w:vAlign w:val="center"/>
          </w:tcPr>
          <w:p w14:paraId="29BD0850" w14:textId="77777777" w:rsidR="00F82484" w:rsidRPr="00E3415B" w:rsidRDefault="00F82484" w:rsidP="00F82484">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1310" w14:textId="77777777" w:rsidR="00F82484" w:rsidRDefault="00F82484" w:rsidP="00F82484">
            <w:pPr>
              <w:shd w:val="clear" w:color="auto" w:fill="FFFFFF" w:themeFill="background1"/>
              <w:rPr>
                <w:rFonts w:ascii="Open Sans" w:hAnsi="Open Sans" w:cs="Open Sans"/>
                <w:szCs w:val="20"/>
              </w:rPr>
            </w:pPr>
          </w:p>
          <w:p w14:paraId="558C3317" w14:textId="77777777" w:rsidR="00F82484" w:rsidRDefault="00F82484" w:rsidP="00F82484">
            <w:pPr>
              <w:shd w:val="clear" w:color="auto" w:fill="FFFFFF" w:themeFill="background1"/>
              <w:rPr>
                <w:rFonts w:ascii="Open Sans" w:hAnsi="Open Sans" w:cs="Open Sans"/>
                <w:szCs w:val="20"/>
              </w:rPr>
            </w:pPr>
          </w:p>
          <w:p w14:paraId="53F49E28" w14:textId="7E90D0DE" w:rsidR="00F82484" w:rsidRPr="00E3415B" w:rsidRDefault="00F82484" w:rsidP="00F82484">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F82484" w:rsidRPr="00E3415B" w:rsidRDefault="00F82484" w:rsidP="00F82484">
            <w:pPr>
              <w:shd w:val="clear" w:color="auto" w:fill="FFFFFF" w:themeFill="background1"/>
              <w:rPr>
                <w:rFonts w:ascii="Open Sans" w:hAnsi="Open Sans" w:cs="Open Sans"/>
                <w:szCs w:val="20"/>
              </w:rPr>
            </w:pPr>
          </w:p>
        </w:tc>
        <w:tc>
          <w:tcPr>
            <w:tcW w:w="5665" w:type="dxa"/>
          </w:tcPr>
          <w:p w14:paraId="25153907" w14:textId="130EAF4B" w:rsidR="00F82484" w:rsidRPr="00E3415B" w:rsidRDefault="00F82484" w:rsidP="00F82484">
            <w:pPr>
              <w:shd w:val="clear" w:color="auto" w:fill="FFFFFF" w:themeFill="background1"/>
              <w:rPr>
                <w:rFonts w:ascii="Open Sans" w:hAnsi="Open Sans" w:cs="Open Sans"/>
                <w:szCs w:val="20"/>
              </w:rPr>
            </w:pPr>
            <w:r>
              <w:rPr>
                <w:rFonts w:ascii="Open Sans" w:hAnsi="Open Sans" w:cs="Open Sans"/>
                <w:szCs w:val="20"/>
              </w:rPr>
              <w:t>The Teacher’s Edition contains “Differentiated Learning” suggestions throughout the book that have suggestions for accelerated learning, for students already meeting mastery or with high in</w:t>
            </w:r>
            <w:r w:rsidR="00C565B2">
              <w:rPr>
                <w:rFonts w:ascii="Open Sans" w:hAnsi="Open Sans" w:cs="Open Sans"/>
                <w:szCs w:val="20"/>
              </w:rPr>
              <w:t>terest. The book contains basic dialogues and a more advanced dialogue in each lesson, called “Extension”.</w:t>
            </w:r>
            <w:r w:rsidR="00283E17">
              <w:rPr>
                <w:rFonts w:ascii="Open Sans" w:hAnsi="Open Sans" w:cs="Open Sans"/>
                <w:szCs w:val="20"/>
              </w:rPr>
              <w:t xml:space="preserve"> The assessment manual and ExamView assessment programs contain tests for At-Standard, Slower-Paced, or Advanced Students.</w:t>
            </w:r>
            <w:r w:rsidR="00C565B2">
              <w:rPr>
                <w:rFonts w:ascii="Open Sans" w:hAnsi="Open Sans" w:cs="Open Sans"/>
                <w:szCs w:val="20"/>
              </w:rPr>
              <w:t xml:space="preserve"> </w:t>
            </w:r>
          </w:p>
        </w:tc>
      </w:tr>
      <w:tr w:rsidR="00F82484" w:rsidRPr="00E3415B" w14:paraId="614C6102" w14:textId="77777777" w:rsidTr="00E3415B">
        <w:trPr>
          <w:trHeight w:val="1296"/>
        </w:trPr>
        <w:tc>
          <w:tcPr>
            <w:tcW w:w="6025" w:type="dxa"/>
            <w:vAlign w:val="center"/>
          </w:tcPr>
          <w:p w14:paraId="53D53645" w14:textId="2C0D2782" w:rsidR="00F82484" w:rsidRPr="00E3415B" w:rsidRDefault="00F82484" w:rsidP="00F82484">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F82484" w:rsidRPr="00E3415B" w:rsidRDefault="00F82484" w:rsidP="00F82484">
            <w:pPr>
              <w:shd w:val="clear" w:color="auto" w:fill="FFFFFF" w:themeFill="background1"/>
              <w:rPr>
                <w:rFonts w:ascii="Open Sans" w:hAnsi="Open Sans" w:cs="Open Sans"/>
                <w:szCs w:val="20"/>
              </w:rPr>
            </w:pPr>
          </w:p>
        </w:tc>
        <w:tc>
          <w:tcPr>
            <w:tcW w:w="1356" w:type="dxa"/>
          </w:tcPr>
          <w:p w14:paraId="7DBD7EDA" w14:textId="77777777" w:rsidR="00F82484" w:rsidRDefault="00F82484" w:rsidP="00F82484">
            <w:pPr>
              <w:shd w:val="clear" w:color="auto" w:fill="FFFFFF" w:themeFill="background1"/>
              <w:rPr>
                <w:rFonts w:ascii="Open Sans" w:hAnsi="Open Sans" w:cs="Open Sans"/>
                <w:szCs w:val="20"/>
              </w:rPr>
            </w:pPr>
          </w:p>
          <w:p w14:paraId="69B86C3A" w14:textId="77777777" w:rsidR="007407AD" w:rsidRDefault="007407AD" w:rsidP="00F82484">
            <w:pPr>
              <w:shd w:val="clear" w:color="auto" w:fill="FFFFFF" w:themeFill="background1"/>
              <w:rPr>
                <w:rFonts w:ascii="Open Sans" w:hAnsi="Open Sans" w:cs="Open Sans"/>
                <w:szCs w:val="20"/>
              </w:rPr>
            </w:pPr>
          </w:p>
          <w:p w14:paraId="6C430672" w14:textId="631CD0CC" w:rsidR="007407AD" w:rsidRPr="00E3415B" w:rsidRDefault="007407AD" w:rsidP="00F82484">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25B3D52" w14:textId="5D72B105" w:rsidR="00F82484" w:rsidRPr="00E3415B" w:rsidRDefault="007407AD" w:rsidP="00F82484">
            <w:pPr>
              <w:shd w:val="clear" w:color="auto" w:fill="FFFFFF" w:themeFill="background1"/>
              <w:rPr>
                <w:rFonts w:ascii="Open Sans" w:hAnsi="Open Sans" w:cs="Open Sans"/>
                <w:szCs w:val="20"/>
              </w:rPr>
            </w:pPr>
            <w:r>
              <w:rPr>
                <w:rFonts w:ascii="Open Sans" w:hAnsi="Open Sans" w:cs="Open Sans"/>
                <w:szCs w:val="20"/>
              </w:rPr>
              <w:t xml:space="preserve">I taught high school Spanish for many years, and I know that most </w:t>
            </w:r>
            <w:r w:rsidR="00DC2393">
              <w:rPr>
                <w:rFonts w:ascii="Open Sans" w:hAnsi="Open Sans" w:cs="Open Sans"/>
                <w:szCs w:val="20"/>
              </w:rPr>
              <w:t>Spanish books have</w:t>
            </w:r>
            <w:r>
              <w:rPr>
                <w:rFonts w:ascii="Open Sans" w:hAnsi="Open Sans" w:cs="Open Sans"/>
                <w:szCs w:val="20"/>
              </w:rPr>
              <w:t xml:space="preserve"> supplemental material for heritage learners.  This book has none that I can find, but that is probably because of the very small percentage of French heritage learners in the US.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FD73D46" w14:textId="77777777" w:rsidR="00AF414A" w:rsidRDefault="00AF414A" w:rsidP="00E9768A">
            <w:pPr>
              <w:shd w:val="clear" w:color="auto" w:fill="FFFFFF" w:themeFill="background1"/>
              <w:rPr>
                <w:rFonts w:ascii="Open Sans" w:hAnsi="Open Sans" w:cs="Open Sans"/>
                <w:szCs w:val="20"/>
              </w:rPr>
            </w:pPr>
          </w:p>
          <w:p w14:paraId="1F566512" w14:textId="77777777" w:rsidR="005B4B79" w:rsidRDefault="005B4B79" w:rsidP="00E9768A">
            <w:pPr>
              <w:shd w:val="clear" w:color="auto" w:fill="FFFFFF" w:themeFill="background1"/>
              <w:rPr>
                <w:rFonts w:ascii="Open Sans" w:hAnsi="Open Sans" w:cs="Open Sans"/>
                <w:szCs w:val="20"/>
              </w:rPr>
            </w:pPr>
          </w:p>
          <w:p w14:paraId="1326B04C" w14:textId="507037AF" w:rsidR="005B4B79" w:rsidRPr="00E3415B" w:rsidRDefault="005B4B7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1EBE57D1" w:rsidR="00AF414A" w:rsidRPr="00E3415B" w:rsidRDefault="005E3610" w:rsidP="00E9768A">
            <w:pPr>
              <w:shd w:val="clear" w:color="auto" w:fill="FFFFFF" w:themeFill="background1"/>
              <w:rPr>
                <w:rFonts w:ascii="Open Sans" w:hAnsi="Open Sans" w:cs="Open Sans"/>
                <w:szCs w:val="20"/>
              </w:rPr>
            </w:pPr>
            <w:r>
              <w:rPr>
                <w:rFonts w:ascii="Open Sans" w:hAnsi="Open Sans" w:cs="Open Sans"/>
                <w:szCs w:val="20"/>
              </w:rPr>
              <w:t>The assessments, including quizzes, self-evaluations, pre-tests, and unit tests, and achievement tests, collect data on all five cornerstones and allow students to show mastery. They are contextualized to address the essential questions from each unit and utilize a variety of assessment methods, including speaking, listening, reading comprehension, and proficiency writing.</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0F159D8A" w14:textId="77777777" w:rsidR="00AF414A" w:rsidRDefault="00AF414A" w:rsidP="00E9768A">
            <w:pPr>
              <w:shd w:val="clear" w:color="auto" w:fill="FFFFFF" w:themeFill="background1"/>
              <w:rPr>
                <w:rFonts w:ascii="Open Sans" w:hAnsi="Open Sans" w:cs="Open Sans"/>
                <w:szCs w:val="20"/>
              </w:rPr>
            </w:pPr>
          </w:p>
          <w:p w14:paraId="4B496045" w14:textId="77777777" w:rsidR="00240E32" w:rsidRDefault="00240E32" w:rsidP="00E9768A">
            <w:pPr>
              <w:shd w:val="clear" w:color="auto" w:fill="FFFFFF" w:themeFill="background1"/>
              <w:rPr>
                <w:rFonts w:ascii="Open Sans" w:hAnsi="Open Sans" w:cs="Open Sans"/>
                <w:szCs w:val="20"/>
              </w:rPr>
            </w:pPr>
          </w:p>
          <w:p w14:paraId="1749BDCE" w14:textId="58FF0631" w:rsidR="00240E32" w:rsidRPr="00E3415B" w:rsidRDefault="00240E3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6C8C3F6D" w:rsidR="00AF414A" w:rsidRPr="00E3415B" w:rsidRDefault="005E3610" w:rsidP="00E9768A">
            <w:pPr>
              <w:shd w:val="clear" w:color="auto" w:fill="FFFFFF" w:themeFill="background1"/>
              <w:rPr>
                <w:rFonts w:ascii="Open Sans" w:hAnsi="Open Sans" w:cs="Open Sans"/>
                <w:szCs w:val="20"/>
              </w:rPr>
            </w:pPr>
            <w:r>
              <w:rPr>
                <w:rFonts w:ascii="Open Sans" w:hAnsi="Open Sans" w:cs="Open Sans"/>
                <w:szCs w:val="20"/>
              </w:rPr>
              <w:t>The areas that are assessed are addressed in materials that are accessible to all students in their student textbook or online in Passport, access to which, I assume, is included in the textbook adoption.</w:t>
            </w:r>
            <w:r w:rsidR="00C37B93">
              <w:rPr>
                <w:rFonts w:ascii="Open Sans" w:hAnsi="Open Sans" w:cs="Open Sans"/>
                <w:szCs w:val="20"/>
              </w:rPr>
              <w:t xml:space="preserve"> The assessment manual and ExamView assessment programs contain tests for At-Standard, Slower-Paced, or Advanced Students.</w:t>
            </w: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48CD8B6" w14:textId="77777777" w:rsidR="00AF414A" w:rsidRDefault="00AF414A" w:rsidP="00E9768A">
            <w:pPr>
              <w:shd w:val="clear" w:color="auto" w:fill="FFFFFF" w:themeFill="background1"/>
              <w:rPr>
                <w:rFonts w:ascii="Open Sans" w:hAnsi="Open Sans" w:cs="Open Sans"/>
                <w:szCs w:val="20"/>
              </w:rPr>
            </w:pPr>
          </w:p>
          <w:p w14:paraId="1A628B12" w14:textId="77777777" w:rsidR="00240E32" w:rsidRDefault="00240E32" w:rsidP="00E9768A">
            <w:pPr>
              <w:shd w:val="clear" w:color="auto" w:fill="FFFFFF" w:themeFill="background1"/>
              <w:rPr>
                <w:rFonts w:ascii="Open Sans" w:hAnsi="Open Sans" w:cs="Open Sans"/>
                <w:szCs w:val="20"/>
              </w:rPr>
            </w:pPr>
          </w:p>
          <w:p w14:paraId="61467F25" w14:textId="517DF9EB" w:rsidR="00240E32" w:rsidRPr="00E3415B" w:rsidRDefault="00240E32"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8888C79" w14:textId="5705A847" w:rsidR="00AF414A" w:rsidRPr="00E3415B" w:rsidRDefault="00240E32" w:rsidP="00E9768A">
            <w:pPr>
              <w:shd w:val="clear" w:color="auto" w:fill="FFFFFF" w:themeFill="background1"/>
              <w:rPr>
                <w:rFonts w:ascii="Open Sans" w:hAnsi="Open Sans" w:cs="Open Sans"/>
                <w:szCs w:val="20"/>
              </w:rPr>
            </w:pPr>
            <w:r>
              <w:rPr>
                <w:rFonts w:ascii="Open Sans" w:hAnsi="Open Sans" w:cs="Open Sans"/>
                <w:szCs w:val="20"/>
              </w:rPr>
              <w:t>I could find no rubrics or scoring guidelines in the Teacher’s Edition, Student Edition, or in any supplementary materials.</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12BB65C" w14:textId="77777777" w:rsidR="00AF414A" w:rsidRDefault="00AF414A" w:rsidP="00E9768A">
            <w:pPr>
              <w:shd w:val="clear" w:color="auto" w:fill="FFFFFF" w:themeFill="background1"/>
              <w:rPr>
                <w:rFonts w:ascii="Open Sans" w:hAnsi="Open Sans" w:cs="Open Sans"/>
                <w:szCs w:val="20"/>
              </w:rPr>
            </w:pPr>
          </w:p>
          <w:p w14:paraId="34FFD964" w14:textId="77777777" w:rsidR="007407AD" w:rsidRDefault="007407AD" w:rsidP="00E9768A">
            <w:pPr>
              <w:shd w:val="clear" w:color="auto" w:fill="FFFFFF" w:themeFill="background1"/>
              <w:rPr>
                <w:rFonts w:ascii="Open Sans" w:hAnsi="Open Sans" w:cs="Open Sans"/>
                <w:szCs w:val="20"/>
              </w:rPr>
            </w:pPr>
          </w:p>
          <w:p w14:paraId="7759B05C" w14:textId="56438F71" w:rsidR="007407AD" w:rsidRPr="00E3415B" w:rsidRDefault="007407A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4AD65F0D" w:rsidR="00AF414A" w:rsidRPr="00E3415B" w:rsidRDefault="005B4B79" w:rsidP="005B4B79">
            <w:pPr>
              <w:shd w:val="clear" w:color="auto" w:fill="FFFFFF" w:themeFill="background1"/>
              <w:rPr>
                <w:rFonts w:ascii="Open Sans" w:hAnsi="Open Sans" w:cs="Open Sans"/>
                <w:szCs w:val="20"/>
              </w:rPr>
            </w:pPr>
            <w:r>
              <w:rPr>
                <w:rFonts w:ascii="Open Sans" w:hAnsi="Open Sans" w:cs="Open Sans"/>
                <w:szCs w:val="20"/>
              </w:rPr>
              <w:t>The are pre-tests and lesson quizzes imbedded in each unit in the text book are presented in a variety of communication modes, including listening, speaking, and writing, as are the Evaluation and Bilan unit tests.</w:t>
            </w: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78E2D224" w14:textId="77777777" w:rsidR="00AF414A" w:rsidRDefault="00AF414A" w:rsidP="00E9768A">
            <w:pPr>
              <w:shd w:val="clear" w:color="auto" w:fill="FFFFFF" w:themeFill="background1"/>
              <w:rPr>
                <w:rFonts w:ascii="Open Sans" w:hAnsi="Open Sans" w:cs="Open Sans"/>
                <w:szCs w:val="20"/>
              </w:rPr>
            </w:pPr>
          </w:p>
          <w:p w14:paraId="30A4A517" w14:textId="77777777" w:rsidR="007407AD" w:rsidRDefault="007407AD" w:rsidP="00E9768A">
            <w:pPr>
              <w:shd w:val="clear" w:color="auto" w:fill="FFFFFF" w:themeFill="background1"/>
              <w:rPr>
                <w:rFonts w:ascii="Open Sans" w:hAnsi="Open Sans" w:cs="Open Sans"/>
                <w:szCs w:val="20"/>
              </w:rPr>
            </w:pPr>
          </w:p>
          <w:p w14:paraId="4F8BCE96" w14:textId="375E407E" w:rsidR="007407AD" w:rsidRPr="00E3415B" w:rsidRDefault="007407A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0B3090CF" w:rsidR="00AF414A" w:rsidRPr="00E3415B" w:rsidRDefault="005B4B79" w:rsidP="00E9768A">
            <w:pPr>
              <w:shd w:val="clear" w:color="auto" w:fill="FFFFFF" w:themeFill="background1"/>
              <w:rPr>
                <w:rFonts w:ascii="Open Sans" w:hAnsi="Open Sans" w:cs="Open Sans"/>
                <w:szCs w:val="20"/>
              </w:rPr>
            </w:pPr>
            <w:r>
              <w:rPr>
                <w:rFonts w:ascii="Open Sans" w:hAnsi="Open Sans" w:cs="Open Sans"/>
                <w:szCs w:val="20"/>
              </w:rPr>
              <w:t>There are pre-tests and lesson quizzes imbedded in each unit in the text book that provide the students feedback on their pre-, formative-, summative- performance and allow for self-assessment as well as teacher monitoring.</w:t>
            </w: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3C0DC5C7" w14:textId="77777777" w:rsidR="00AF414A" w:rsidRDefault="00AF414A" w:rsidP="00E9768A">
            <w:pPr>
              <w:shd w:val="clear" w:color="auto" w:fill="FFFFFF" w:themeFill="background1"/>
              <w:rPr>
                <w:rFonts w:ascii="Open Sans" w:hAnsi="Open Sans" w:cs="Open Sans"/>
                <w:szCs w:val="20"/>
              </w:rPr>
            </w:pPr>
          </w:p>
          <w:p w14:paraId="77694A8B" w14:textId="77777777" w:rsidR="005E3610" w:rsidRDefault="005E3610" w:rsidP="00E9768A">
            <w:pPr>
              <w:shd w:val="clear" w:color="auto" w:fill="FFFFFF" w:themeFill="background1"/>
              <w:rPr>
                <w:rFonts w:ascii="Open Sans" w:hAnsi="Open Sans" w:cs="Open Sans"/>
                <w:szCs w:val="20"/>
              </w:rPr>
            </w:pPr>
          </w:p>
          <w:p w14:paraId="16C431FF" w14:textId="1D5D9BE0" w:rsidR="005E3610" w:rsidRPr="00E3415B" w:rsidRDefault="005E361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433EBE10" w:rsidR="00AF414A" w:rsidRPr="00E3415B" w:rsidRDefault="00B43521" w:rsidP="00E9768A">
            <w:pPr>
              <w:shd w:val="clear" w:color="auto" w:fill="FFFFFF" w:themeFill="background1"/>
              <w:rPr>
                <w:rFonts w:ascii="Open Sans" w:hAnsi="Open Sans" w:cs="Open Sans"/>
                <w:szCs w:val="20"/>
              </w:rPr>
            </w:pPr>
            <w:r>
              <w:rPr>
                <w:rFonts w:ascii="Open Sans" w:hAnsi="Open Sans" w:cs="Open Sans"/>
                <w:szCs w:val="20"/>
              </w:rPr>
              <w:t>There are so many assessments from which to choose in this textbook!  Pre-tests, the Evaluation sections in the book, lesson quizzes, the Bilan cumulatifs, and unit tests, providing a range of data to inform instruction.</w:t>
            </w:r>
            <w:r w:rsidR="00283E17">
              <w:rPr>
                <w:rFonts w:ascii="Open Sans" w:hAnsi="Open Sans" w:cs="Open Sans"/>
                <w:szCs w:val="20"/>
              </w:rPr>
              <w:t xml:space="preserve"> Teachers can choose from an assessment manual, online tests, or may choose to use the Exam View assessment from a DVD.</w:t>
            </w: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24ADDDC4" w14:textId="77777777" w:rsidR="00AF414A" w:rsidRDefault="00AF414A" w:rsidP="00E9768A">
            <w:pPr>
              <w:shd w:val="clear" w:color="auto" w:fill="FFFFFF" w:themeFill="background1"/>
              <w:rPr>
                <w:rFonts w:ascii="Open Sans" w:hAnsi="Open Sans" w:cs="Open Sans"/>
                <w:szCs w:val="20"/>
              </w:rPr>
            </w:pPr>
          </w:p>
          <w:p w14:paraId="3D217A8D" w14:textId="77777777" w:rsidR="005E3610" w:rsidRDefault="005E3610" w:rsidP="00E9768A">
            <w:pPr>
              <w:shd w:val="clear" w:color="auto" w:fill="FFFFFF" w:themeFill="background1"/>
              <w:rPr>
                <w:rFonts w:ascii="Open Sans" w:hAnsi="Open Sans" w:cs="Open Sans"/>
                <w:szCs w:val="20"/>
              </w:rPr>
            </w:pPr>
          </w:p>
          <w:p w14:paraId="49DBC19C" w14:textId="48673E9A" w:rsidR="005E3610" w:rsidRPr="00E3415B" w:rsidRDefault="005E361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A6CCB15" w:rsidR="00AF414A" w:rsidRPr="00E3415B" w:rsidRDefault="005E3610" w:rsidP="00E9768A">
            <w:pPr>
              <w:shd w:val="clear" w:color="auto" w:fill="FFFFFF" w:themeFill="background1"/>
              <w:rPr>
                <w:rFonts w:ascii="Open Sans" w:hAnsi="Open Sans" w:cs="Open Sans"/>
                <w:szCs w:val="20"/>
              </w:rPr>
            </w:pPr>
            <w:r>
              <w:rPr>
                <w:rFonts w:ascii="Open Sans" w:hAnsi="Open Sans" w:cs="Open Sans"/>
                <w:szCs w:val="20"/>
              </w:rPr>
              <w:t>The assessments include authentic literary passages in the reading comprehension section, authentic videos in the video program assessments, documents, works of art, music, and photos</w:t>
            </w:r>
            <w:r w:rsidR="00B43521">
              <w:rPr>
                <w:rFonts w:ascii="Open Sans" w:hAnsi="Open Sans" w:cs="Open Sans"/>
                <w:szCs w:val="20"/>
              </w:rPr>
              <w:t xml:space="preserve"> in the Evaluations and Projets Finaux.</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bookmarkStart w:id="0" w:name="_GoBack"/>
            <w:bookmarkEnd w:id="0"/>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70BB88B8" w14:textId="77777777" w:rsidR="00AF414A" w:rsidRDefault="00AF414A" w:rsidP="00E9768A">
            <w:pPr>
              <w:shd w:val="clear" w:color="auto" w:fill="FFFFFF" w:themeFill="background1"/>
              <w:rPr>
                <w:rFonts w:ascii="Open Sans" w:hAnsi="Open Sans" w:cs="Open Sans"/>
                <w:szCs w:val="20"/>
              </w:rPr>
            </w:pPr>
          </w:p>
          <w:p w14:paraId="6578EE6A" w14:textId="77777777" w:rsidR="00B43521" w:rsidRDefault="00B43521" w:rsidP="00E9768A">
            <w:pPr>
              <w:shd w:val="clear" w:color="auto" w:fill="FFFFFF" w:themeFill="background1"/>
              <w:rPr>
                <w:rFonts w:ascii="Open Sans" w:hAnsi="Open Sans" w:cs="Open Sans"/>
                <w:szCs w:val="20"/>
              </w:rPr>
            </w:pPr>
          </w:p>
          <w:p w14:paraId="38904FF6" w14:textId="6B5F44ED" w:rsidR="00B43521" w:rsidRPr="00E3415B" w:rsidRDefault="00B4352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4DCCBB07" w:rsidR="00AF414A" w:rsidRPr="00E3415B" w:rsidRDefault="00283E17" w:rsidP="00E9768A">
            <w:pPr>
              <w:shd w:val="clear" w:color="auto" w:fill="FFFFFF" w:themeFill="background1"/>
              <w:rPr>
                <w:rFonts w:ascii="Open Sans" w:hAnsi="Open Sans" w:cs="Open Sans"/>
                <w:szCs w:val="20"/>
              </w:rPr>
            </w:pPr>
            <w:r>
              <w:rPr>
                <w:rFonts w:ascii="Open Sans" w:hAnsi="Open Sans" w:cs="Open Sans"/>
                <w:szCs w:val="20"/>
              </w:rPr>
              <w:t>The “Reference Desk” notations in the Teacher’s Edition provide information on the students’ background with reminders of when the students originally learned information that is being reviewed from levels I and II or earlier in level III.</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05394752" w14:textId="77777777" w:rsidR="00AF414A" w:rsidRDefault="00AF414A" w:rsidP="00E9768A">
            <w:pPr>
              <w:shd w:val="clear" w:color="auto" w:fill="FFFFFF" w:themeFill="background1"/>
              <w:rPr>
                <w:rFonts w:ascii="Open Sans" w:hAnsi="Open Sans" w:cs="Open Sans"/>
                <w:szCs w:val="20"/>
              </w:rPr>
            </w:pPr>
          </w:p>
          <w:p w14:paraId="0171CD70" w14:textId="77777777" w:rsidR="00B43521" w:rsidRDefault="00B43521" w:rsidP="00E9768A">
            <w:pPr>
              <w:shd w:val="clear" w:color="auto" w:fill="FFFFFF" w:themeFill="background1"/>
              <w:rPr>
                <w:rFonts w:ascii="Open Sans" w:hAnsi="Open Sans" w:cs="Open Sans"/>
                <w:szCs w:val="20"/>
              </w:rPr>
            </w:pPr>
          </w:p>
          <w:p w14:paraId="11B38729" w14:textId="05E30175" w:rsidR="00B43521" w:rsidRPr="00E3415B" w:rsidRDefault="00B4352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19ED0E22" w:rsidR="00AF414A" w:rsidRPr="00E3415B" w:rsidRDefault="00D97AE5" w:rsidP="00E9768A">
            <w:pPr>
              <w:shd w:val="clear" w:color="auto" w:fill="FFFFFF" w:themeFill="background1"/>
              <w:rPr>
                <w:rFonts w:ascii="Open Sans" w:hAnsi="Open Sans" w:cs="Open Sans"/>
                <w:szCs w:val="20"/>
              </w:rPr>
            </w:pPr>
            <w:r>
              <w:rPr>
                <w:rFonts w:ascii="Open Sans" w:hAnsi="Open Sans" w:cs="Open Sans"/>
                <w:szCs w:val="20"/>
              </w:rPr>
              <w:t>The Teachers Edition contains “Connections” suggestions in the wrap-around margin throughout the book providing suggestions on how to connect the material presented with other subject areas.</w:t>
            </w: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0F2380D5" w14:textId="77777777" w:rsidR="00AF414A" w:rsidRDefault="00AF414A" w:rsidP="00E9768A">
            <w:pPr>
              <w:shd w:val="clear" w:color="auto" w:fill="FFFFFF" w:themeFill="background1"/>
              <w:rPr>
                <w:rFonts w:ascii="Open Sans" w:hAnsi="Open Sans" w:cs="Open Sans"/>
                <w:szCs w:val="20"/>
              </w:rPr>
            </w:pPr>
          </w:p>
          <w:p w14:paraId="601212DD" w14:textId="77777777" w:rsidR="00B43521" w:rsidRDefault="00B43521" w:rsidP="00E9768A">
            <w:pPr>
              <w:shd w:val="clear" w:color="auto" w:fill="FFFFFF" w:themeFill="background1"/>
              <w:rPr>
                <w:rFonts w:ascii="Open Sans" w:hAnsi="Open Sans" w:cs="Open Sans"/>
                <w:szCs w:val="20"/>
              </w:rPr>
            </w:pPr>
          </w:p>
          <w:p w14:paraId="501C2118" w14:textId="306A9DED" w:rsidR="00B43521" w:rsidRPr="00E3415B" w:rsidRDefault="00B4352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5D19EE36" w:rsidR="00AF414A" w:rsidRPr="00E3415B" w:rsidRDefault="00AB63BB" w:rsidP="00AB63BB">
            <w:pPr>
              <w:shd w:val="clear" w:color="auto" w:fill="FFFFFF" w:themeFill="background1"/>
              <w:rPr>
                <w:rFonts w:ascii="Open Sans" w:hAnsi="Open Sans" w:cs="Open Sans"/>
                <w:szCs w:val="20"/>
              </w:rPr>
            </w:pPr>
            <w:r>
              <w:rPr>
                <w:rFonts w:ascii="Open Sans" w:hAnsi="Open Sans" w:cs="Open Sans"/>
                <w:szCs w:val="20"/>
              </w:rPr>
              <w:t>The “La culture sur place” sections provide students active, hands-on experiences through communicating online through speaking with, listening to, and writing to people from Francophone countries while using questioning, engaging in conversations, and researching and comparing the culture of the target language with the students’ own.</w:t>
            </w: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57EA7161" w14:textId="77777777" w:rsidR="00AF414A" w:rsidRDefault="00AF414A" w:rsidP="00E9768A">
            <w:pPr>
              <w:shd w:val="clear" w:color="auto" w:fill="FFFFFF" w:themeFill="background1"/>
              <w:rPr>
                <w:rFonts w:ascii="Open Sans" w:hAnsi="Open Sans" w:cs="Open Sans"/>
                <w:szCs w:val="20"/>
              </w:rPr>
            </w:pPr>
          </w:p>
          <w:p w14:paraId="580C7B04" w14:textId="77777777" w:rsidR="00B43521" w:rsidRDefault="00B43521" w:rsidP="00E9768A">
            <w:pPr>
              <w:shd w:val="clear" w:color="auto" w:fill="FFFFFF" w:themeFill="background1"/>
              <w:rPr>
                <w:rFonts w:ascii="Open Sans" w:hAnsi="Open Sans" w:cs="Open Sans"/>
                <w:szCs w:val="20"/>
              </w:rPr>
            </w:pPr>
          </w:p>
          <w:p w14:paraId="393354E3" w14:textId="66EC3633" w:rsidR="00B43521" w:rsidRPr="00E3415B" w:rsidRDefault="00B43521" w:rsidP="00E9768A">
            <w:pPr>
              <w:shd w:val="clear" w:color="auto" w:fill="FFFFFF" w:themeFill="background1"/>
              <w:rPr>
                <w:rFonts w:ascii="Open Sans" w:hAnsi="Open Sans" w:cs="Open Sans"/>
                <w:szCs w:val="20"/>
              </w:rPr>
            </w:pPr>
          </w:p>
        </w:tc>
        <w:tc>
          <w:tcPr>
            <w:tcW w:w="1356" w:type="dxa"/>
            <w:shd w:val="clear" w:color="auto" w:fill="auto"/>
          </w:tcPr>
          <w:p w14:paraId="0EE8425C" w14:textId="77777777" w:rsidR="00AF414A" w:rsidRDefault="00AF414A" w:rsidP="00E9768A">
            <w:pPr>
              <w:shd w:val="clear" w:color="auto" w:fill="FFFFFF" w:themeFill="background1"/>
              <w:rPr>
                <w:rFonts w:ascii="Open Sans" w:hAnsi="Open Sans" w:cs="Open Sans"/>
                <w:szCs w:val="20"/>
              </w:rPr>
            </w:pPr>
          </w:p>
          <w:p w14:paraId="7F467240" w14:textId="77777777" w:rsidR="00250D46" w:rsidRDefault="00250D46" w:rsidP="00E9768A">
            <w:pPr>
              <w:shd w:val="clear" w:color="auto" w:fill="FFFFFF" w:themeFill="background1"/>
              <w:rPr>
                <w:rFonts w:ascii="Open Sans" w:hAnsi="Open Sans" w:cs="Open Sans"/>
                <w:szCs w:val="20"/>
              </w:rPr>
            </w:pPr>
          </w:p>
          <w:p w14:paraId="014C665B" w14:textId="4C99EF3F" w:rsidR="00250D46" w:rsidRPr="00E3415B" w:rsidRDefault="00250D46"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AFF6368" w14:textId="487C103D" w:rsidR="00AF414A" w:rsidRPr="00E3415B" w:rsidRDefault="00250D46" w:rsidP="00E9768A">
            <w:pPr>
              <w:shd w:val="clear" w:color="auto" w:fill="FFFFFF" w:themeFill="background1"/>
              <w:rPr>
                <w:rFonts w:ascii="Open Sans" w:hAnsi="Open Sans" w:cs="Open Sans"/>
                <w:szCs w:val="20"/>
              </w:rPr>
            </w:pPr>
            <w:r>
              <w:rPr>
                <w:rFonts w:ascii="Open Sans" w:hAnsi="Open Sans" w:cs="Open Sans"/>
                <w:szCs w:val="20"/>
              </w:rPr>
              <w:t>I could find no evidence of this.</w:t>
            </w: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39E653BD" w14:textId="77777777" w:rsidR="00AF414A" w:rsidRDefault="00AF414A" w:rsidP="00E9768A">
            <w:pPr>
              <w:shd w:val="clear" w:color="auto" w:fill="FFFFFF" w:themeFill="background1"/>
              <w:rPr>
                <w:rFonts w:ascii="Open Sans" w:hAnsi="Open Sans" w:cs="Open Sans"/>
                <w:szCs w:val="20"/>
              </w:rPr>
            </w:pPr>
          </w:p>
          <w:p w14:paraId="542740FE" w14:textId="77777777" w:rsidR="00B43521" w:rsidRDefault="00B43521" w:rsidP="00E9768A">
            <w:pPr>
              <w:shd w:val="clear" w:color="auto" w:fill="FFFFFF" w:themeFill="background1"/>
              <w:rPr>
                <w:rFonts w:ascii="Open Sans" w:hAnsi="Open Sans" w:cs="Open Sans"/>
                <w:szCs w:val="20"/>
              </w:rPr>
            </w:pPr>
          </w:p>
          <w:p w14:paraId="0CE51331" w14:textId="00F5271F" w:rsidR="00B43521" w:rsidRPr="00E3415B" w:rsidRDefault="00B4352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4F51F143" w:rsidR="00AF414A" w:rsidRPr="00E3415B" w:rsidRDefault="00551CC2" w:rsidP="00E9768A">
            <w:pPr>
              <w:shd w:val="clear" w:color="auto" w:fill="FFFFFF" w:themeFill="background1"/>
              <w:rPr>
                <w:rFonts w:ascii="Open Sans" w:hAnsi="Open Sans" w:cs="Open Sans"/>
                <w:szCs w:val="20"/>
              </w:rPr>
            </w:pPr>
            <w:r>
              <w:rPr>
                <w:rFonts w:ascii="Open Sans" w:hAnsi="Open Sans" w:cs="Open Sans"/>
                <w:szCs w:val="20"/>
              </w:rPr>
              <w:t>There are suggestions for activities within the school environment in the Teachers Edition on pages 141, 177, 239, 419, and 608</w:t>
            </w: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10FCA521" w14:textId="77777777" w:rsidR="00AF414A" w:rsidRDefault="00AF414A" w:rsidP="00E9768A">
            <w:pPr>
              <w:shd w:val="clear" w:color="auto" w:fill="FFFFFF" w:themeFill="background1"/>
              <w:rPr>
                <w:rFonts w:ascii="Open Sans" w:hAnsi="Open Sans" w:cs="Open Sans"/>
                <w:szCs w:val="20"/>
              </w:rPr>
            </w:pPr>
          </w:p>
          <w:p w14:paraId="4757956A" w14:textId="77777777" w:rsidR="00B43521" w:rsidRDefault="00B43521" w:rsidP="00E9768A">
            <w:pPr>
              <w:shd w:val="clear" w:color="auto" w:fill="FFFFFF" w:themeFill="background1"/>
              <w:rPr>
                <w:rFonts w:ascii="Open Sans" w:hAnsi="Open Sans" w:cs="Open Sans"/>
                <w:szCs w:val="20"/>
              </w:rPr>
            </w:pPr>
          </w:p>
          <w:p w14:paraId="583C778F" w14:textId="060BE6B7" w:rsidR="00B43521" w:rsidRPr="00E3415B" w:rsidRDefault="00B4352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04E7564C" w:rsidR="00AF414A" w:rsidRPr="00E3415B" w:rsidRDefault="00B43521" w:rsidP="00E9768A">
            <w:pPr>
              <w:shd w:val="clear" w:color="auto" w:fill="FFFFFF" w:themeFill="background1"/>
              <w:rPr>
                <w:rFonts w:ascii="Open Sans" w:hAnsi="Open Sans" w:cs="Open Sans"/>
                <w:szCs w:val="20"/>
              </w:rPr>
            </w:pPr>
            <w:r>
              <w:rPr>
                <w:rFonts w:ascii="Open Sans" w:hAnsi="Open Sans" w:cs="Open Sans"/>
                <w:szCs w:val="20"/>
              </w:rPr>
              <w:t xml:space="preserve">The book has a video series, “Rendez-vous a Nice” integrated throughout the book.  Each episode has activities for the students to complete to aid in their mastery of French. </w:t>
            </w: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2DE85A5C" w14:textId="77777777" w:rsidR="00AF414A" w:rsidRDefault="00AF414A" w:rsidP="00E9768A">
            <w:pPr>
              <w:shd w:val="clear" w:color="auto" w:fill="FFFFFF" w:themeFill="background1"/>
              <w:rPr>
                <w:rFonts w:ascii="Open Sans" w:hAnsi="Open Sans" w:cs="Open Sans"/>
                <w:szCs w:val="20"/>
              </w:rPr>
            </w:pPr>
          </w:p>
          <w:p w14:paraId="45DF59FB" w14:textId="77777777" w:rsidR="00283E17" w:rsidRDefault="00283E17" w:rsidP="00E9768A">
            <w:pPr>
              <w:shd w:val="clear" w:color="auto" w:fill="FFFFFF" w:themeFill="background1"/>
              <w:rPr>
                <w:rFonts w:ascii="Open Sans" w:hAnsi="Open Sans" w:cs="Open Sans"/>
                <w:szCs w:val="20"/>
              </w:rPr>
            </w:pPr>
          </w:p>
          <w:p w14:paraId="56DFC0D1" w14:textId="248BD4DE" w:rsidR="00283E17" w:rsidRPr="00E3415B" w:rsidRDefault="00283E1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571D195A" w:rsidR="00AF414A" w:rsidRPr="00E3415B" w:rsidRDefault="00166490" w:rsidP="00B7739D">
            <w:pPr>
              <w:shd w:val="clear" w:color="auto" w:fill="FFFFFF" w:themeFill="background1"/>
              <w:rPr>
                <w:rFonts w:ascii="Open Sans" w:hAnsi="Open Sans" w:cs="Open Sans"/>
                <w:szCs w:val="20"/>
              </w:rPr>
            </w:pPr>
            <w:r>
              <w:rPr>
                <w:rFonts w:ascii="Open Sans" w:hAnsi="Open Sans" w:cs="Open Sans"/>
                <w:szCs w:val="20"/>
              </w:rPr>
              <w:t xml:space="preserve">There are digital learning solutions available that accompany the book, including “Passport”, EMC eBooks, Flipgrid, Avenue and iCulture.  I am not sure which ones are included at no cost with the textbook adoption. The only one I was able to access with the login the publisher provided was emcp.com, which features student and teacher eBooks, assessment manual, workbook, and video activities book. </w:t>
            </w:r>
            <w:r w:rsidR="00B7739D">
              <w:rPr>
                <w:rFonts w:ascii="Open Sans" w:hAnsi="Open Sans" w:cs="Open Sans"/>
                <w:szCs w:val="20"/>
              </w:rPr>
              <w:t xml:space="preserve"> The publisher’s brochure about the other online sources promises student access to on</w:t>
            </w:r>
            <w:r>
              <w:rPr>
                <w:rFonts w:ascii="Open Sans" w:hAnsi="Open Sans" w:cs="Open Sans"/>
                <w:szCs w:val="20"/>
              </w:rPr>
              <w:t xml:space="preserve">line pre-tests, </w:t>
            </w:r>
            <w:r w:rsidR="00B7739D">
              <w:rPr>
                <w:rFonts w:ascii="Open Sans" w:hAnsi="Open Sans" w:cs="Open Sans"/>
                <w:szCs w:val="20"/>
              </w:rPr>
              <w:t xml:space="preserve">flashcards, </w:t>
            </w:r>
            <w:r>
              <w:rPr>
                <w:rFonts w:ascii="Open Sans" w:hAnsi="Open Sans" w:cs="Open Sans"/>
                <w:szCs w:val="20"/>
              </w:rPr>
              <w:t>vocabulary</w:t>
            </w:r>
            <w:r w:rsidR="00B7739D">
              <w:rPr>
                <w:rFonts w:ascii="Open Sans" w:hAnsi="Open Sans" w:cs="Open Sans"/>
                <w:szCs w:val="20"/>
              </w:rPr>
              <w:t xml:space="preserve"> practice, communication in pairs, groups, or via online research, engagement in text, audio, and video materials that prepare them for the AP exam, project based learning, listening activities, virtual tours of French-speaking countries, etc.</w:t>
            </w:r>
            <w:r>
              <w:rPr>
                <w:rFonts w:ascii="Open Sans" w:hAnsi="Open Sans" w:cs="Open Sans"/>
                <w:szCs w:val="20"/>
              </w:rPr>
              <w:t xml:space="preserve"> There is also a QR code students may use to access the online features. </w:t>
            </w:r>
            <w:r w:rsidR="00B7739D">
              <w:rPr>
                <w:rFonts w:ascii="Open Sans" w:hAnsi="Open Sans" w:cs="Open Sans"/>
                <w:szCs w:val="20"/>
              </w:rPr>
              <w:t>Also the “Project finaux” sections  contain meaning  individual, partner, and group internet activities that focus on the essential question of each unit.</w:t>
            </w:r>
          </w:p>
        </w:tc>
      </w:tr>
      <w:tr w:rsidR="00AF414A" w:rsidRPr="00E3415B"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23720498" w14:textId="77777777" w:rsidR="00AF414A" w:rsidRDefault="00AF414A" w:rsidP="00E9768A">
            <w:pPr>
              <w:shd w:val="clear" w:color="auto" w:fill="FFFFFF" w:themeFill="background1"/>
              <w:rPr>
                <w:rFonts w:ascii="Open Sans" w:hAnsi="Open Sans" w:cs="Open Sans"/>
                <w:szCs w:val="20"/>
              </w:rPr>
            </w:pPr>
          </w:p>
          <w:p w14:paraId="6826FAAE" w14:textId="77777777" w:rsidR="00283E17" w:rsidRDefault="00283E17" w:rsidP="00E9768A">
            <w:pPr>
              <w:shd w:val="clear" w:color="auto" w:fill="FFFFFF" w:themeFill="background1"/>
              <w:rPr>
                <w:rFonts w:ascii="Open Sans" w:hAnsi="Open Sans" w:cs="Open Sans"/>
                <w:szCs w:val="20"/>
              </w:rPr>
            </w:pPr>
          </w:p>
          <w:p w14:paraId="5722A731" w14:textId="3A6BDFA5" w:rsidR="00283E17" w:rsidRPr="00E3415B" w:rsidRDefault="00283E1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513B49F9" w:rsidR="00AF414A" w:rsidRPr="00E3415B" w:rsidRDefault="00946A30" w:rsidP="00946A30">
            <w:pPr>
              <w:shd w:val="clear" w:color="auto" w:fill="FFFFFF" w:themeFill="background1"/>
              <w:rPr>
                <w:rFonts w:ascii="Open Sans" w:hAnsi="Open Sans" w:cs="Open Sans"/>
                <w:szCs w:val="20"/>
              </w:rPr>
            </w:pPr>
            <w:r>
              <w:rPr>
                <w:rFonts w:ascii="Open Sans" w:hAnsi="Open Sans" w:cs="Open Sans"/>
                <w:szCs w:val="20"/>
              </w:rPr>
              <w:t>The iCulture website promises immersion in authe</w:t>
            </w:r>
            <w:r w:rsidR="00B7739D">
              <w:rPr>
                <w:rFonts w:ascii="Open Sans" w:hAnsi="Open Sans" w:cs="Open Sans"/>
                <w:szCs w:val="20"/>
              </w:rPr>
              <w:t xml:space="preserve">ntic culture through various media including songs, videos, and news articles. </w:t>
            </w:r>
            <w:r>
              <w:rPr>
                <w:rFonts w:ascii="Open Sans" w:hAnsi="Open Sans" w:cs="Open Sans"/>
                <w:szCs w:val="20"/>
              </w:rPr>
              <w:t>In the textbook e</w:t>
            </w:r>
            <w:r w:rsidR="004F0C35">
              <w:rPr>
                <w:rFonts w:ascii="Open Sans" w:hAnsi="Open Sans" w:cs="Open Sans"/>
                <w:szCs w:val="20"/>
              </w:rPr>
              <w:t>ach unit begins with a montage of authentic, relevant, interesting photos that connect to the “Question centrale” (the Essential Question). The book contains photos of books, videos, locations in Francophone countries, everyday activities, etc.</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C6D18" w14:textId="77777777" w:rsidR="00054BB7" w:rsidRDefault="00054BB7" w:rsidP="00A55D66">
      <w:pPr>
        <w:spacing w:after="0" w:line="240" w:lineRule="auto"/>
      </w:pPr>
      <w:r>
        <w:separator/>
      </w:r>
    </w:p>
  </w:endnote>
  <w:endnote w:type="continuationSeparator" w:id="0">
    <w:p w14:paraId="5CA68313" w14:textId="77777777" w:rsidR="00054BB7" w:rsidRDefault="00054BB7"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212287" w:rsidRPr="00A55D66" w:rsidRDefault="00212287">
    <w:pPr>
      <w:pStyle w:val="Footer"/>
      <w:jc w:val="right"/>
      <w:rPr>
        <w:lang w:val="en-US"/>
      </w:rPr>
    </w:pPr>
  </w:p>
  <w:p w14:paraId="763DB360" w14:textId="580DB4F4" w:rsidR="00212287" w:rsidRPr="00A55D66" w:rsidRDefault="00212287" w:rsidP="00A55D66">
    <w:pPr>
      <w:pStyle w:val="Footer"/>
      <w:rPr>
        <w:lang w:val="en-US"/>
      </w:rPr>
    </w:pPr>
    <w:r w:rsidRPr="00A55D66">
      <w:rPr>
        <w:lang w:val="en-US"/>
      </w:rPr>
      <w:t>Book Title and ISBN: _</w:t>
    </w:r>
    <w:r>
      <w:rPr>
        <w:lang w:val="en-US"/>
      </w:rPr>
      <w:t>T’es branche? Student Edition Level III / 9780821959992</w:t>
    </w:r>
    <w:r w:rsidRPr="00A55D66">
      <w:rPr>
        <w:lang w:val="en-US"/>
      </w:rPr>
      <w:t>_________ Level(s)/Course(s): _____</w:t>
    </w:r>
    <w:r>
      <w:rPr>
        <w:lang w:val="en-US"/>
      </w:rPr>
      <w:t>French III / 9-12</w:t>
    </w:r>
    <w:r w:rsidRPr="00A55D66">
      <w:rPr>
        <w:lang w:val="en-US"/>
      </w:rPr>
      <w:t>_________________</w:t>
    </w:r>
  </w:p>
  <w:p w14:paraId="38175B04" w14:textId="77777777" w:rsidR="00212287" w:rsidRPr="00A55D66" w:rsidRDefault="00212287" w:rsidP="00A55D66">
    <w:pPr>
      <w:pStyle w:val="Footer"/>
      <w:rPr>
        <w:lang w:val="en-US"/>
      </w:rPr>
    </w:pPr>
  </w:p>
  <w:p w14:paraId="730B8D14" w14:textId="27713E15" w:rsidR="00212287" w:rsidRDefault="00212287" w:rsidP="00A55D66">
    <w:pPr>
      <w:pStyle w:val="Footer"/>
    </w:pPr>
    <w:r>
      <w:t>Publisher: _EMC Publishing______________________________                  Copyright: ___2014__________________________</w:t>
    </w:r>
  </w:p>
  <w:p w14:paraId="1D30364C" w14:textId="77777777" w:rsidR="00212287" w:rsidRDefault="00212287" w:rsidP="00A55D66">
    <w:pPr>
      <w:pStyle w:val="Footer"/>
    </w:pPr>
  </w:p>
  <w:sdt>
    <w:sdtPr>
      <w:id w:val="-1908906663"/>
      <w:docPartObj>
        <w:docPartGallery w:val="Page Numbers (Top of Page)"/>
        <w:docPartUnique/>
      </w:docPartObj>
    </w:sdtPr>
    <w:sdtEndPr/>
    <w:sdtContent>
      <w:p w14:paraId="5D9FC92A" w14:textId="28036FD8" w:rsidR="00212287" w:rsidRDefault="00212287"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F32C9">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F32C9">
          <w:rPr>
            <w:b/>
            <w:bCs/>
            <w:noProof/>
          </w:rPr>
          <w:t>1</w:t>
        </w:r>
        <w:r>
          <w:rPr>
            <w:b/>
            <w:bCs/>
            <w:sz w:val="24"/>
            <w:szCs w:val="24"/>
          </w:rPr>
          <w:fldChar w:fldCharType="end"/>
        </w:r>
      </w:p>
    </w:sdtContent>
  </w:sdt>
  <w:p w14:paraId="55F53C01" w14:textId="77777777" w:rsidR="00212287" w:rsidRDefault="002122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45A71" w14:textId="77777777" w:rsidR="00054BB7" w:rsidRDefault="00054BB7" w:rsidP="00A55D66">
      <w:pPr>
        <w:spacing w:after="0" w:line="240" w:lineRule="auto"/>
      </w:pPr>
      <w:r>
        <w:separator/>
      </w:r>
    </w:p>
  </w:footnote>
  <w:footnote w:type="continuationSeparator" w:id="0">
    <w:p w14:paraId="43E7F46F" w14:textId="77777777" w:rsidR="00054BB7" w:rsidRDefault="00054BB7"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479DB"/>
    <w:rsid w:val="00050360"/>
    <w:rsid w:val="00054BB7"/>
    <w:rsid w:val="000B4EBD"/>
    <w:rsid w:val="00116CBC"/>
    <w:rsid w:val="001263F8"/>
    <w:rsid w:val="00166490"/>
    <w:rsid w:val="001C0046"/>
    <w:rsid w:val="001E1F6D"/>
    <w:rsid w:val="00212287"/>
    <w:rsid w:val="00240E32"/>
    <w:rsid w:val="00250D46"/>
    <w:rsid w:val="00266CA5"/>
    <w:rsid w:val="002673C5"/>
    <w:rsid w:val="00283E17"/>
    <w:rsid w:val="002B58A7"/>
    <w:rsid w:val="002E3F8C"/>
    <w:rsid w:val="002F32C9"/>
    <w:rsid w:val="003070A9"/>
    <w:rsid w:val="00311C0B"/>
    <w:rsid w:val="00325A68"/>
    <w:rsid w:val="00382B7E"/>
    <w:rsid w:val="003A1CD0"/>
    <w:rsid w:val="003F731C"/>
    <w:rsid w:val="00481F87"/>
    <w:rsid w:val="004C254A"/>
    <w:rsid w:val="004D51F9"/>
    <w:rsid w:val="004F0C35"/>
    <w:rsid w:val="004F5634"/>
    <w:rsid w:val="004F5CF5"/>
    <w:rsid w:val="00551CC2"/>
    <w:rsid w:val="00565AF0"/>
    <w:rsid w:val="005873E4"/>
    <w:rsid w:val="005B301D"/>
    <w:rsid w:val="005B4B79"/>
    <w:rsid w:val="005D7F2F"/>
    <w:rsid w:val="005E1D5B"/>
    <w:rsid w:val="005E3610"/>
    <w:rsid w:val="005F0ACF"/>
    <w:rsid w:val="00607610"/>
    <w:rsid w:val="00617326"/>
    <w:rsid w:val="00642213"/>
    <w:rsid w:val="00697D84"/>
    <w:rsid w:val="006C435A"/>
    <w:rsid w:val="006E183E"/>
    <w:rsid w:val="00702868"/>
    <w:rsid w:val="00703D15"/>
    <w:rsid w:val="00731DE7"/>
    <w:rsid w:val="00733F6A"/>
    <w:rsid w:val="007407AD"/>
    <w:rsid w:val="00741535"/>
    <w:rsid w:val="00791C38"/>
    <w:rsid w:val="007A0768"/>
    <w:rsid w:val="007D0877"/>
    <w:rsid w:val="007D2773"/>
    <w:rsid w:val="007F2E59"/>
    <w:rsid w:val="008171F8"/>
    <w:rsid w:val="0082758E"/>
    <w:rsid w:val="008648EE"/>
    <w:rsid w:val="008B7A7A"/>
    <w:rsid w:val="008C43BA"/>
    <w:rsid w:val="008D1086"/>
    <w:rsid w:val="008D5F09"/>
    <w:rsid w:val="008F2629"/>
    <w:rsid w:val="00946A30"/>
    <w:rsid w:val="00961EF1"/>
    <w:rsid w:val="0098460B"/>
    <w:rsid w:val="00994A8E"/>
    <w:rsid w:val="00997D0E"/>
    <w:rsid w:val="009A1577"/>
    <w:rsid w:val="009F5FF3"/>
    <w:rsid w:val="00A35CF5"/>
    <w:rsid w:val="00A55D66"/>
    <w:rsid w:val="00A66464"/>
    <w:rsid w:val="00AA593C"/>
    <w:rsid w:val="00AB63BB"/>
    <w:rsid w:val="00AF414A"/>
    <w:rsid w:val="00B0303A"/>
    <w:rsid w:val="00B20F8A"/>
    <w:rsid w:val="00B41631"/>
    <w:rsid w:val="00B43521"/>
    <w:rsid w:val="00B553AB"/>
    <w:rsid w:val="00B65012"/>
    <w:rsid w:val="00B7739D"/>
    <w:rsid w:val="00BA15D8"/>
    <w:rsid w:val="00BA7DEA"/>
    <w:rsid w:val="00BB54D4"/>
    <w:rsid w:val="00BE2B86"/>
    <w:rsid w:val="00C11F30"/>
    <w:rsid w:val="00C37B93"/>
    <w:rsid w:val="00C565B2"/>
    <w:rsid w:val="00C731AA"/>
    <w:rsid w:val="00CD03F8"/>
    <w:rsid w:val="00D371BB"/>
    <w:rsid w:val="00D37743"/>
    <w:rsid w:val="00D63BEB"/>
    <w:rsid w:val="00D80694"/>
    <w:rsid w:val="00D97AE5"/>
    <w:rsid w:val="00DC2393"/>
    <w:rsid w:val="00DF6A9D"/>
    <w:rsid w:val="00E3415B"/>
    <w:rsid w:val="00E43863"/>
    <w:rsid w:val="00E50213"/>
    <w:rsid w:val="00E669F5"/>
    <w:rsid w:val="00E747EF"/>
    <w:rsid w:val="00E9768A"/>
    <w:rsid w:val="00EB276D"/>
    <w:rsid w:val="00EE3BD2"/>
    <w:rsid w:val="00EE421E"/>
    <w:rsid w:val="00F06DFD"/>
    <w:rsid w:val="00F82484"/>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189C7-4F90-48B1-B0D2-46362E6EE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9011</Words>
  <Characters>51366</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2018-08-23T13:57:00Z</dcterms:created>
  <dcterms:modified xsi:type="dcterms:W3CDTF">2018-08-23T13:57:00Z</dcterms:modified>
</cp:coreProperties>
</file>